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97906">
      <w:pPr>
        <w:autoSpaceDE w:val="0"/>
        <w:autoSpaceDN w:val="0"/>
        <w:adjustRightInd w:val="0"/>
        <w:snapToGrid w:val="0"/>
        <w:spacing w:line="360" w:lineRule="auto"/>
        <w:jc w:val="center"/>
        <w:rPr>
          <w:rFonts w:hint="eastAsia" w:cs="宋体"/>
          <w:b/>
          <w:bCs w:val="0"/>
          <w:color w:val="auto"/>
          <w:sz w:val="44"/>
          <w:szCs w:val="44"/>
          <w:highlight w:val="none"/>
          <w:lang w:val="en-US" w:eastAsia="zh-CN"/>
        </w:rPr>
      </w:pPr>
      <w:bookmarkStart w:id="0" w:name="_Hlk79935546"/>
      <w:bookmarkStart w:id="1" w:name="_Toc224103298"/>
      <w:bookmarkStart w:id="2" w:name="_Toc200359426"/>
      <w:bookmarkStart w:id="3" w:name="_Toc200359237"/>
      <w:bookmarkStart w:id="4" w:name="_Toc443576762"/>
      <w:r>
        <w:rPr>
          <w:rFonts w:hint="eastAsia" w:cs="宋体"/>
          <w:b/>
          <w:bCs w:val="0"/>
          <w:color w:val="auto"/>
          <w:sz w:val="44"/>
          <w:szCs w:val="44"/>
          <w:highlight w:val="none"/>
          <w:lang w:val="en-US" w:eastAsia="zh-CN"/>
        </w:rPr>
        <w:t>彭水县石嘴文庙片区2022年城市燃气管道等老化更新改造项目（排水部分）过江管道工程专业分包</w:t>
      </w:r>
    </w:p>
    <w:p w14:paraId="05873E11">
      <w:pPr>
        <w:autoSpaceDE w:val="0"/>
        <w:autoSpaceDN w:val="0"/>
        <w:adjustRightInd w:val="0"/>
        <w:snapToGrid w:val="0"/>
        <w:spacing w:line="360" w:lineRule="auto"/>
        <w:jc w:val="center"/>
        <w:rPr>
          <w:rFonts w:hint="eastAsia" w:ascii="宋体" w:hAnsi="宋体" w:eastAsia="宋体" w:cs="宋体"/>
          <w:bCs/>
          <w:color w:val="auto"/>
          <w:sz w:val="44"/>
          <w:szCs w:val="44"/>
          <w:highlight w:val="none"/>
          <w:lang w:eastAsia="zh-CN"/>
        </w:rPr>
      </w:pPr>
      <w:r>
        <w:rPr>
          <w:rFonts w:hint="eastAsia" w:ascii="宋体" w:hAnsi="宋体" w:eastAsia="宋体" w:cs="宋体"/>
          <w:bCs/>
          <w:color w:val="auto"/>
          <w:sz w:val="44"/>
          <w:szCs w:val="44"/>
          <w:highlight w:val="none"/>
          <w:lang w:eastAsia="zh-CN"/>
        </w:rPr>
        <w:t>（</w:t>
      </w:r>
      <w:r>
        <w:rPr>
          <w:rFonts w:hint="eastAsia" w:ascii="宋体" w:hAnsi="宋体" w:eastAsia="宋体" w:cs="宋体"/>
          <w:b/>
          <w:bCs w:val="0"/>
          <w:color w:val="auto"/>
          <w:sz w:val="44"/>
          <w:szCs w:val="44"/>
          <w:highlight w:val="none"/>
          <w:lang w:val="en-US" w:eastAsia="zh-CN"/>
        </w:rPr>
        <w:t>经评审的最低投标价法</w:t>
      </w:r>
      <w:r>
        <w:rPr>
          <w:rFonts w:hint="eastAsia" w:ascii="宋体" w:hAnsi="宋体" w:eastAsia="宋体" w:cs="宋体"/>
          <w:bCs/>
          <w:color w:val="auto"/>
          <w:sz w:val="44"/>
          <w:szCs w:val="44"/>
          <w:highlight w:val="none"/>
          <w:lang w:eastAsia="zh-CN"/>
        </w:rPr>
        <w:t>）</w:t>
      </w:r>
    </w:p>
    <w:p w14:paraId="06DB0F38">
      <w:pPr>
        <w:autoSpaceDE w:val="0"/>
        <w:autoSpaceDN w:val="0"/>
        <w:adjustRightInd w:val="0"/>
        <w:snapToGrid w:val="0"/>
        <w:spacing w:line="360" w:lineRule="auto"/>
        <w:jc w:val="center"/>
        <w:rPr>
          <w:rFonts w:hint="eastAsia" w:ascii="宋体" w:hAnsi="宋体" w:eastAsia="宋体" w:cs="宋体"/>
          <w:bCs/>
          <w:color w:val="auto"/>
          <w:sz w:val="44"/>
          <w:szCs w:val="44"/>
          <w:highlight w:val="none"/>
          <w:lang w:eastAsia="zh-CN"/>
        </w:rPr>
      </w:pPr>
    </w:p>
    <w:p w14:paraId="3A7CF460">
      <w:pPr>
        <w:autoSpaceDE w:val="0"/>
        <w:autoSpaceDN w:val="0"/>
        <w:adjustRightInd w:val="0"/>
        <w:snapToGrid w:val="0"/>
        <w:spacing w:line="360" w:lineRule="auto"/>
        <w:jc w:val="center"/>
        <w:rPr>
          <w:rFonts w:hint="eastAsia" w:ascii="宋体" w:hAnsi="宋体" w:cs="MingLiU"/>
          <w:b/>
          <w:color w:val="auto"/>
          <w:kern w:val="0"/>
          <w:sz w:val="84"/>
          <w:szCs w:val="44"/>
          <w:highlight w:val="none"/>
        </w:rPr>
      </w:pPr>
      <w:r>
        <w:rPr>
          <w:rFonts w:hint="eastAsia" w:ascii="宋体" w:hAnsi="宋体" w:cs="MingLiU"/>
          <w:b/>
          <w:color w:val="auto"/>
          <w:kern w:val="0"/>
          <w:sz w:val="84"/>
          <w:szCs w:val="44"/>
          <w:highlight w:val="none"/>
        </w:rPr>
        <w:t>竞争性比选文件</w:t>
      </w:r>
    </w:p>
    <w:p w14:paraId="450A0082">
      <w:pPr>
        <w:autoSpaceDE w:val="0"/>
        <w:autoSpaceDN w:val="0"/>
        <w:adjustRightInd w:val="0"/>
        <w:snapToGrid w:val="0"/>
        <w:spacing w:line="360" w:lineRule="auto"/>
        <w:jc w:val="center"/>
        <w:rPr>
          <w:rFonts w:hint="eastAsia"/>
          <w:color w:val="auto"/>
          <w:highlight w:val="none"/>
        </w:rPr>
      </w:pPr>
    </w:p>
    <w:p w14:paraId="0FC2C706">
      <w:pPr>
        <w:pStyle w:val="2"/>
        <w:rPr>
          <w:color w:val="auto"/>
          <w:highlight w:val="none"/>
        </w:rPr>
      </w:pPr>
    </w:p>
    <w:p w14:paraId="78EA6AAA">
      <w:pPr>
        <w:autoSpaceDE w:val="0"/>
        <w:autoSpaceDN w:val="0"/>
        <w:adjustRightInd w:val="0"/>
        <w:snapToGrid w:val="0"/>
        <w:spacing w:line="360" w:lineRule="auto"/>
        <w:jc w:val="center"/>
        <w:rPr>
          <w:rFonts w:hint="eastAsia" w:ascii="宋体" w:hAnsi="宋体" w:cs="MingLiU"/>
          <w:color w:val="auto"/>
          <w:kern w:val="0"/>
          <w:sz w:val="20"/>
          <w:szCs w:val="20"/>
          <w:highlight w:val="none"/>
        </w:rPr>
      </w:pPr>
    </w:p>
    <w:p w14:paraId="5A5EAD58">
      <w:pPr>
        <w:autoSpaceDE w:val="0"/>
        <w:autoSpaceDN w:val="0"/>
        <w:adjustRightInd w:val="0"/>
        <w:snapToGrid w:val="0"/>
        <w:spacing w:line="360" w:lineRule="auto"/>
        <w:jc w:val="left"/>
        <w:rPr>
          <w:rFonts w:hint="default" w:ascii="宋体" w:hAnsi="宋体" w:eastAsia="宋体" w:cs="MingLiU"/>
          <w:color w:val="auto"/>
          <w:kern w:val="0"/>
          <w:sz w:val="20"/>
          <w:szCs w:val="20"/>
          <w:highlight w:val="none"/>
          <w:lang w:val="en-US" w:eastAsia="zh-CN"/>
        </w:rPr>
      </w:pPr>
      <w:r>
        <w:rPr>
          <w:rFonts w:hint="eastAsia" w:ascii="宋体" w:hAnsi="宋体" w:cs="MingLiU"/>
          <w:color w:val="auto"/>
          <w:kern w:val="0"/>
          <w:sz w:val="20"/>
          <w:szCs w:val="20"/>
          <w:highlight w:val="none"/>
          <w:lang w:val="en-US" w:eastAsia="zh-CN"/>
        </w:rPr>
        <w:t xml:space="preserve">         </w:t>
      </w:r>
    </w:p>
    <w:p w14:paraId="448F5BB8">
      <w:pPr>
        <w:autoSpaceDE w:val="0"/>
        <w:autoSpaceDN w:val="0"/>
        <w:adjustRightInd w:val="0"/>
        <w:snapToGrid w:val="0"/>
        <w:spacing w:line="360" w:lineRule="auto"/>
        <w:jc w:val="left"/>
        <w:rPr>
          <w:rFonts w:hint="eastAsia" w:ascii="宋体" w:hAnsi="宋体" w:cs="MingLiU"/>
          <w:color w:val="auto"/>
          <w:kern w:val="0"/>
          <w:sz w:val="20"/>
          <w:szCs w:val="20"/>
          <w:highlight w:val="none"/>
        </w:rPr>
      </w:pPr>
    </w:p>
    <w:p w14:paraId="06837027">
      <w:pPr>
        <w:autoSpaceDE w:val="0"/>
        <w:autoSpaceDN w:val="0"/>
        <w:adjustRightInd w:val="0"/>
        <w:snapToGrid w:val="0"/>
        <w:spacing w:line="360" w:lineRule="auto"/>
        <w:jc w:val="left"/>
        <w:rPr>
          <w:rFonts w:hint="eastAsia" w:ascii="宋体" w:hAnsi="宋体" w:cs="MingLiU"/>
          <w:color w:val="auto"/>
          <w:kern w:val="0"/>
          <w:sz w:val="20"/>
          <w:szCs w:val="20"/>
          <w:highlight w:val="none"/>
        </w:rPr>
      </w:pPr>
    </w:p>
    <w:p w14:paraId="5365FC42">
      <w:pPr>
        <w:autoSpaceDE w:val="0"/>
        <w:autoSpaceDN w:val="0"/>
        <w:adjustRightInd w:val="0"/>
        <w:snapToGrid w:val="0"/>
        <w:spacing w:line="360" w:lineRule="auto"/>
        <w:jc w:val="left"/>
        <w:rPr>
          <w:rFonts w:hint="eastAsia" w:ascii="宋体" w:hAnsi="宋体" w:cs="MingLiU"/>
          <w:color w:val="auto"/>
          <w:kern w:val="0"/>
          <w:sz w:val="20"/>
          <w:szCs w:val="20"/>
          <w:highlight w:val="none"/>
        </w:rPr>
      </w:pPr>
    </w:p>
    <w:p w14:paraId="611FF2BA">
      <w:pPr>
        <w:rPr>
          <w:rFonts w:hint="eastAsia" w:ascii="宋体" w:hAnsi="宋体" w:cs="MingLiU"/>
          <w:color w:val="auto"/>
          <w:kern w:val="0"/>
          <w:sz w:val="20"/>
          <w:szCs w:val="20"/>
          <w:highlight w:val="none"/>
        </w:rPr>
      </w:pPr>
    </w:p>
    <w:p w14:paraId="189F2E6A">
      <w:pPr>
        <w:pStyle w:val="5"/>
        <w:rPr>
          <w:rFonts w:hint="eastAsia" w:ascii="宋体" w:hAnsi="宋体"/>
          <w:color w:val="auto"/>
          <w:sz w:val="20"/>
          <w:szCs w:val="20"/>
          <w:highlight w:val="none"/>
        </w:rPr>
      </w:pPr>
    </w:p>
    <w:p w14:paraId="1F94B41C">
      <w:pPr>
        <w:rPr>
          <w:rFonts w:hint="eastAsia"/>
          <w:color w:val="auto"/>
        </w:rPr>
      </w:pPr>
    </w:p>
    <w:p w14:paraId="40E35CFF">
      <w:pPr>
        <w:rPr>
          <w:rFonts w:hint="eastAsia"/>
          <w:color w:val="auto"/>
        </w:rPr>
      </w:pPr>
    </w:p>
    <w:p w14:paraId="7A713AED">
      <w:pPr>
        <w:rPr>
          <w:rFonts w:hint="eastAsia"/>
          <w:color w:val="auto"/>
          <w:highlight w:val="none"/>
        </w:rPr>
      </w:pPr>
    </w:p>
    <w:p w14:paraId="6873C8AA">
      <w:pPr>
        <w:tabs>
          <w:tab w:val="left" w:pos="6219"/>
        </w:tabs>
        <w:autoSpaceDE w:val="0"/>
        <w:autoSpaceDN w:val="0"/>
        <w:adjustRightInd w:val="0"/>
        <w:snapToGrid w:val="0"/>
        <w:spacing w:line="360" w:lineRule="auto"/>
        <w:rPr>
          <w:rFonts w:hint="eastAsia" w:ascii="宋体" w:hAnsi="宋体" w:eastAsia="宋体" w:cs="宋体"/>
          <w:b/>
          <w:bCs/>
          <w:color w:val="auto"/>
          <w:kern w:val="0"/>
          <w:sz w:val="28"/>
          <w:szCs w:val="28"/>
          <w:highlight w:val="none"/>
          <w:u w:val="single"/>
        </w:rPr>
      </w:pPr>
      <w:r>
        <w:rPr>
          <w:rFonts w:hint="eastAsia" w:ascii="宋体" w:hAnsi="宋体"/>
          <w:b/>
          <w:color w:val="auto"/>
          <w:kern w:val="0"/>
          <w:sz w:val="24"/>
          <w:highlight w:val="none"/>
        </w:rPr>
        <w:t xml:space="preserve">           </w:t>
      </w:r>
      <w:r>
        <w:rPr>
          <w:rFonts w:hint="eastAsia" w:ascii="宋体" w:hAnsi="宋体"/>
          <w:b/>
          <w:color w:val="auto"/>
          <w:kern w:val="0"/>
          <w:sz w:val="28"/>
          <w:szCs w:val="28"/>
          <w:highlight w:val="none"/>
        </w:rPr>
        <w:t xml:space="preserve">  </w:t>
      </w:r>
      <w:r>
        <w:rPr>
          <w:rFonts w:hint="eastAsia" w:ascii="宋体" w:hAnsi="宋体" w:eastAsia="宋体" w:cs="宋体"/>
          <w:b/>
          <w:color w:val="auto"/>
          <w:kern w:val="0"/>
          <w:sz w:val="28"/>
          <w:szCs w:val="28"/>
          <w:highlight w:val="none"/>
        </w:rPr>
        <w:t>比选人：</w:t>
      </w:r>
      <w:r>
        <w:rPr>
          <w:rFonts w:hint="eastAsia" w:ascii="宋体" w:hAnsi="宋体" w:cs="宋体"/>
          <w:b/>
          <w:bCs/>
          <w:snapToGrid w:val="0"/>
          <w:color w:val="auto"/>
          <w:kern w:val="0"/>
          <w:sz w:val="28"/>
          <w:szCs w:val="28"/>
          <w:highlight w:val="none"/>
          <w:u w:val="single"/>
          <w:lang w:eastAsia="zh-CN"/>
        </w:rPr>
        <w:t>重庆康发公路工程有限责任公司</w:t>
      </w:r>
      <w:r>
        <w:rPr>
          <w:rFonts w:hint="eastAsia" w:ascii="宋体" w:hAnsi="宋体" w:eastAsia="宋体" w:cs="宋体"/>
          <w:b/>
          <w:bCs/>
          <w:color w:val="auto"/>
          <w:kern w:val="0"/>
          <w:sz w:val="28"/>
          <w:szCs w:val="28"/>
          <w:highlight w:val="none"/>
          <w:u w:val="single"/>
        </w:rPr>
        <w:t>（盖单位公章）</w:t>
      </w:r>
    </w:p>
    <w:p w14:paraId="1591E318">
      <w:pPr>
        <w:tabs>
          <w:tab w:val="left" w:pos="6252"/>
        </w:tabs>
        <w:autoSpaceDE w:val="0"/>
        <w:autoSpaceDN w:val="0"/>
        <w:adjustRightInd w:val="0"/>
        <w:snapToGrid w:val="0"/>
        <w:spacing w:line="360" w:lineRule="auto"/>
        <w:rPr>
          <w:rFonts w:hint="eastAsia" w:ascii="宋体" w:hAnsi="宋体" w:eastAsia="宋体" w:cs="宋体"/>
          <w:b/>
          <w:bCs/>
          <w:color w:val="auto"/>
          <w:spacing w:val="8"/>
          <w:kern w:val="0"/>
          <w:sz w:val="28"/>
          <w:szCs w:val="28"/>
          <w:highlight w:val="none"/>
        </w:rPr>
      </w:pPr>
    </w:p>
    <w:p w14:paraId="2EE69655">
      <w:pPr>
        <w:tabs>
          <w:tab w:val="left" w:pos="6252"/>
        </w:tabs>
        <w:autoSpaceDE w:val="0"/>
        <w:autoSpaceDN w:val="0"/>
        <w:adjustRightInd w:val="0"/>
        <w:snapToGrid w:val="0"/>
        <w:spacing w:line="360" w:lineRule="auto"/>
        <w:ind w:firstLine="1607" w:firstLineChars="541"/>
        <w:rPr>
          <w:rFonts w:hint="eastAsia" w:ascii="宋体"/>
          <w:b/>
          <w:color w:val="auto"/>
          <w:kern w:val="0"/>
          <w:sz w:val="28"/>
          <w:szCs w:val="28"/>
          <w:highlight w:val="none"/>
          <w:u w:val="single"/>
        </w:rPr>
      </w:pPr>
      <w:r>
        <w:rPr>
          <w:rFonts w:hint="eastAsia" w:ascii="宋体" w:hAnsi="宋体" w:eastAsia="宋体" w:cs="宋体"/>
          <w:b/>
          <w:bCs/>
          <w:color w:val="auto"/>
          <w:spacing w:val="8"/>
          <w:kern w:val="0"/>
          <w:sz w:val="28"/>
          <w:szCs w:val="28"/>
          <w:highlight w:val="none"/>
        </w:rPr>
        <w:t>比选代理机构：</w:t>
      </w:r>
      <w:r>
        <w:rPr>
          <w:rFonts w:hint="eastAsia" w:ascii="宋体" w:hAnsi="宋体" w:cs="宋体"/>
          <w:b/>
          <w:color w:val="auto"/>
          <w:kern w:val="0"/>
          <w:sz w:val="28"/>
          <w:szCs w:val="28"/>
          <w:highlight w:val="none"/>
          <w:u w:val="single"/>
          <w:lang w:val="en-US" w:eastAsia="zh-CN"/>
        </w:rPr>
        <w:t>重庆湛哲工程管理有限公司</w:t>
      </w:r>
      <w:r>
        <w:rPr>
          <w:rFonts w:hint="eastAsia" w:ascii="宋体" w:hAnsi="宋体" w:eastAsia="宋体" w:cs="宋体"/>
          <w:b/>
          <w:bCs/>
          <w:color w:val="auto"/>
          <w:kern w:val="0"/>
          <w:sz w:val="28"/>
          <w:szCs w:val="28"/>
          <w:highlight w:val="none"/>
          <w:u w:val="single"/>
        </w:rPr>
        <w:t>（盖</w:t>
      </w:r>
      <w:r>
        <w:rPr>
          <w:rFonts w:hint="eastAsia" w:ascii="宋体" w:hAnsi="宋体" w:eastAsia="宋体" w:cs="宋体"/>
          <w:b/>
          <w:color w:val="auto"/>
          <w:kern w:val="0"/>
          <w:sz w:val="28"/>
          <w:szCs w:val="28"/>
          <w:highlight w:val="none"/>
          <w:u w:val="single"/>
        </w:rPr>
        <w:t>单位公章</w:t>
      </w:r>
      <w:r>
        <w:rPr>
          <w:rFonts w:hint="eastAsia" w:ascii="宋体"/>
          <w:b/>
          <w:color w:val="auto"/>
          <w:kern w:val="0"/>
          <w:sz w:val="28"/>
          <w:szCs w:val="28"/>
          <w:highlight w:val="none"/>
          <w:u w:val="single"/>
        </w:rPr>
        <w:t>）</w:t>
      </w:r>
    </w:p>
    <w:p w14:paraId="37E56948">
      <w:pPr>
        <w:spacing w:line="360" w:lineRule="auto"/>
        <w:rPr>
          <w:rFonts w:hint="eastAsia" w:ascii="宋体" w:hAnsi="宋体" w:cs="MingLiU"/>
          <w:b/>
          <w:color w:val="auto"/>
          <w:spacing w:val="8"/>
          <w:kern w:val="0"/>
          <w:sz w:val="28"/>
          <w:szCs w:val="28"/>
          <w:highlight w:val="none"/>
        </w:rPr>
      </w:pPr>
    </w:p>
    <w:p w14:paraId="168A7A26">
      <w:pPr>
        <w:tabs>
          <w:tab w:val="left" w:pos="3200"/>
          <w:tab w:val="left" w:pos="4320"/>
          <w:tab w:val="left" w:pos="5420"/>
        </w:tabs>
        <w:autoSpaceDE w:val="0"/>
        <w:autoSpaceDN w:val="0"/>
        <w:adjustRightInd w:val="0"/>
        <w:snapToGrid w:val="0"/>
        <w:spacing w:line="360" w:lineRule="auto"/>
        <w:jc w:val="center"/>
        <w:rPr>
          <w:rFonts w:hint="eastAsia" w:ascii="宋体" w:hAnsi="宋体" w:cs="MingLiU"/>
          <w:b/>
          <w:color w:val="auto"/>
          <w:w w:val="99"/>
          <w:kern w:val="0"/>
          <w:sz w:val="28"/>
          <w:szCs w:val="28"/>
          <w:highlight w:val="none"/>
        </w:rPr>
      </w:pPr>
      <w:r>
        <w:rPr>
          <w:rFonts w:hint="eastAsia" w:ascii="宋体" w:hAnsi="宋体" w:cs="MingLiU"/>
          <w:b/>
          <w:color w:val="auto"/>
          <w:w w:val="99"/>
          <w:kern w:val="0"/>
          <w:sz w:val="28"/>
          <w:szCs w:val="28"/>
          <w:highlight w:val="none"/>
        </w:rPr>
        <w:t xml:space="preserve">  二○二</w:t>
      </w:r>
      <w:r>
        <w:rPr>
          <w:rFonts w:hint="eastAsia" w:ascii="宋体" w:hAnsi="宋体" w:cs="MingLiU"/>
          <w:b/>
          <w:color w:val="auto"/>
          <w:w w:val="99"/>
          <w:kern w:val="0"/>
          <w:sz w:val="28"/>
          <w:szCs w:val="28"/>
          <w:highlight w:val="none"/>
          <w:lang w:val="en-US" w:eastAsia="zh-CN"/>
        </w:rPr>
        <w:t>六</w:t>
      </w:r>
      <w:r>
        <w:rPr>
          <w:rFonts w:hint="eastAsia" w:ascii="宋体" w:hAnsi="宋体" w:cs="MingLiU"/>
          <w:b/>
          <w:color w:val="auto"/>
          <w:w w:val="99"/>
          <w:kern w:val="0"/>
          <w:sz w:val="28"/>
          <w:szCs w:val="28"/>
          <w:highlight w:val="none"/>
        </w:rPr>
        <w:t>年</w:t>
      </w:r>
      <w:r>
        <w:rPr>
          <w:rFonts w:hint="eastAsia" w:ascii="宋体" w:hAnsi="宋体" w:cs="MingLiU"/>
          <w:b/>
          <w:color w:val="auto"/>
          <w:w w:val="99"/>
          <w:kern w:val="0"/>
          <w:sz w:val="28"/>
          <w:szCs w:val="28"/>
          <w:highlight w:val="none"/>
          <w:lang w:val="en-US" w:eastAsia="zh-CN"/>
        </w:rPr>
        <w:t>八</w:t>
      </w:r>
      <w:r>
        <w:rPr>
          <w:rFonts w:hint="eastAsia" w:ascii="宋体" w:hAnsi="宋体" w:cs="MingLiU"/>
          <w:b/>
          <w:color w:val="auto"/>
          <w:w w:val="99"/>
          <w:kern w:val="0"/>
          <w:sz w:val="28"/>
          <w:szCs w:val="28"/>
          <w:highlight w:val="none"/>
        </w:rPr>
        <w:t>月</w:t>
      </w:r>
    </w:p>
    <w:bookmarkEnd w:id="0"/>
    <w:p w14:paraId="3BC526E5">
      <w:pPr>
        <w:jc w:val="center"/>
        <w:rPr>
          <w:rFonts w:hint="eastAsia"/>
          <w:color w:val="auto"/>
          <w:sz w:val="40"/>
          <w:szCs w:val="48"/>
          <w:highlight w:val="none"/>
        </w:rPr>
        <w:sectPr>
          <w:headerReference r:id="rId3" w:type="default"/>
          <w:footerReference r:id="rId4" w:type="default"/>
          <w:pgSz w:w="11905" w:h="16838"/>
          <w:pgMar w:top="1134" w:right="850" w:bottom="1134" w:left="1020" w:header="850" w:footer="992" w:gutter="0"/>
          <w:pgBorders>
            <w:top w:val="none" w:sz="0" w:space="0"/>
            <w:left w:val="none" w:sz="0" w:space="0"/>
            <w:bottom w:val="none" w:sz="0" w:space="0"/>
            <w:right w:val="none" w:sz="0" w:space="0"/>
          </w:pgBorders>
          <w:pgNumType w:start="1"/>
          <w:cols w:space="720" w:num="1"/>
          <w:rtlGutter w:val="0"/>
          <w:docGrid w:type="lines" w:linePitch="317" w:charSpace="0"/>
        </w:sectPr>
      </w:pPr>
    </w:p>
    <w:p w14:paraId="73C621B4">
      <w:pPr>
        <w:jc w:val="center"/>
        <w:rPr>
          <w:rFonts w:hint="eastAsia"/>
          <w:color w:val="auto"/>
          <w:highlight w:val="none"/>
        </w:rPr>
      </w:pPr>
      <w:r>
        <w:rPr>
          <w:rFonts w:hint="eastAsia"/>
          <w:color w:val="auto"/>
          <w:sz w:val="40"/>
          <w:szCs w:val="48"/>
          <w:highlight w:val="none"/>
        </w:rPr>
        <w:t>目  录</w:t>
      </w:r>
    </w:p>
    <w:p w14:paraId="3689B902">
      <w:pPr>
        <w:pStyle w:val="11"/>
        <w:tabs>
          <w:tab w:val="right" w:leader="dot" w:pos="9638"/>
        </w:tabs>
        <w:rPr>
          <w:color w:val="auto"/>
          <w:highlight w:val="none"/>
        </w:rPr>
      </w:pPr>
      <w:r>
        <w:rPr>
          <w:color w:val="auto"/>
          <w:highlight w:val="none"/>
        </w:rPr>
        <w:fldChar w:fldCharType="begin"/>
      </w:r>
      <w:r>
        <w:rPr>
          <w:color w:val="auto"/>
          <w:highlight w:val="none"/>
        </w:rPr>
        <w:instrText xml:space="preserve">TOC \o "1-1" \h \u </w:instrText>
      </w:r>
      <w:r>
        <w:rPr>
          <w:color w:val="auto"/>
          <w:highlight w:val="none"/>
        </w:rPr>
        <w:fldChar w:fldCharType="separate"/>
      </w:r>
      <w:r>
        <w:rPr>
          <w:color w:val="auto"/>
          <w:highlight w:val="none"/>
        </w:rPr>
        <w:fldChar w:fldCharType="begin"/>
      </w:r>
      <w:r>
        <w:rPr>
          <w:color w:val="auto"/>
          <w:highlight w:val="none"/>
        </w:rPr>
        <w:instrText xml:space="preserve"> HYPERLINK \l _Toc2330 </w:instrText>
      </w:r>
      <w:r>
        <w:rPr>
          <w:color w:val="auto"/>
          <w:highlight w:val="none"/>
        </w:rPr>
        <w:fldChar w:fldCharType="separate"/>
      </w:r>
      <w:r>
        <w:rPr>
          <w:rFonts w:hint="eastAsia"/>
          <w:color w:val="auto"/>
          <w:szCs w:val="36"/>
          <w:highlight w:val="none"/>
          <w:lang w:val="en-US" w:eastAsia="zh-CN"/>
        </w:rPr>
        <w:t xml:space="preserve">第一章 </w:t>
      </w:r>
      <w:r>
        <w:rPr>
          <w:rFonts w:hint="eastAsia"/>
          <w:color w:val="auto"/>
          <w:szCs w:val="36"/>
          <w:highlight w:val="none"/>
        </w:rPr>
        <w:t>比选公告</w:t>
      </w:r>
      <w:r>
        <w:rPr>
          <w:color w:val="auto"/>
          <w:highlight w:val="none"/>
        </w:rPr>
        <w:tab/>
      </w:r>
      <w:r>
        <w:rPr>
          <w:color w:val="auto"/>
          <w:highlight w:val="none"/>
        </w:rPr>
        <w:fldChar w:fldCharType="begin"/>
      </w:r>
      <w:r>
        <w:rPr>
          <w:color w:val="auto"/>
          <w:highlight w:val="none"/>
        </w:rPr>
        <w:instrText xml:space="preserve"> PAGEREF _Toc2330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408D733F">
      <w:pPr>
        <w:pStyle w:val="11"/>
        <w:tabs>
          <w:tab w:val="right" w:leader="dot" w:pos="9638"/>
        </w:tabs>
        <w:rPr>
          <w:color w:val="auto"/>
          <w:highlight w:val="none"/>
        </w:rPr>
      </w:pPr>
      <w:r>
        <w:rPr>
          <w:color w:val="auto"/>
          <w:highlight w:val="none"/>
        </w:rPr>
        <w:fldChar w:fldCharType="begin"/>
      </w:r>
      <w:r>
        <w:rPr>
          <w:color w:val="auto"/>
          <w:highlight w:val="none"/>
        </w:rPr>
        <w:instrText xml:space="preserve"> HYPERLINK \l _Toc12709 </w:instrText>
      </w:r>
      <w:r>
        <w:rPr>
          <w:color w:val="auto"/>
          <w:highlight w:val="none"/>
        </w:rPr>
        <w:fldChar w:fldCharType="separate"/>
      </w:r>
      <w:r>
        <w:rPr>
          <w:rFonts w:hint="eastAsia"/>
          <w:color w:val="auto"/>
          <w:szCs w:val="36"/>
          <w:highlight w:val="none"/>
          <w:lang w:val="en-US" w:eastAsia="zh-CN"/>
        </w:rPr>
        <w:t xml:space="preserve">第二章 </w:t>
      </w:r>
      <w:r>
        <w:rPr>
          <w:rFonts w:hint="eastAsia"/>
          <w:color w:val="auto"/>
          <w:szCs w:val="36"/>
          <w:highlight w:val="none"/>
        </w:rPr>
        <w:t>竞选人须知</w:t>
      </w:r>
      <w:r>
        <w:rPr>
          <w:color w:val="auto"/>
          <w:highlight w:val="none"/>
        </w:rPr>
        <w:tab/>
      </w:r>
      <w:r>
        <w:rPr>
          <w:color w:val="auto"/>
          <w:highlight w:val="none"/>
        </w:rPr>
        <w:fldChar w:fldCharType="begin"/>
      </w:r>
      <w:r>
        <w:rPr>
          <w:color w:val="auto"/>
          <w:highlight w:val="none"/>
        </w:rPr>
        <w:instrText xml:space="preserve"> PAGEREF _Toc12709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47715A89">
      <w:pPr>
        <w:pStyle w:val="11"/>
        <w:tabs>
          <w:tab w:val="right" w:leader="dot" w:pos="9638"/>
        </w:tabs>
        <w:rPr>
          <w:color w:val="auto"/>
          <w:highlight w:val="none"/>
        </w:rPr>
      </w:pPr>
      <w:r>
        <w:rPr>
          <w:color w:val="auto"/>
          <w:highlight w:val="none"/>
        </w:rPr>
        <w:fldChar w:fldCharType="begin"/>
      </w:r>
      <w:r>
        <w:rPr>
          <w:color w:val="auto"/>
          <w:highlight w:val="none"/>
        </w:rPr>
        <w:instrText xml:space="preserve"> HYPERLINK \l _Toc32036 </w:instrText>
      </w:r>
      <w:r>
        <w:rPr>
          <w:color w:val="auto"/>
          <w:highlight w:val="none"/>
        </w:rPr>
        <w:fldChar w:fldCharType="separate"/>
      </w:r>
      <w:r>
        <w:rPr>
          <w:rFonts w:hint="eastAsia"/>
          <w:color w:val="auto"/>
          <w:szCs w:val="32"/>
          <w:highlight w:val="none"/>
          <w:lang w:val="en-US" w:eastAsia="zh-CN"/>
        </w:rPr>
        <w:t>第三章</w:t>
      </w:r>
      <w:r>
        <w:rPr>
          <w:rFonts w:hint="eastAsia"/>
          <w:color w:val="auto"/>
          <w:szCs w:val="32"/>
          <w:highlight w:val="none"/>
        </w:rPr>
        <w:t xml:space="preserve"> 评选办法</w:t>
      </w:r>
      <w:r>
        <w:rPr>
          <w:color w:val="auto"/>
          <w:highlight w:val="none"/>
        </w:rPr>
        <w:tab/>
      </w:r>
      <w:r>
        <w:rPr>
          <w:color w:val="auto"/>
          <w:highlight w:val="none"/>
        </w:rPr>
        <w:fldChar w:fldCharType="begin"/>
      </w:r>
      <w:r>
        <w:rPr>
          <w:color w:val="auto"/>
          <w:highlight w:val="none"/>
        </w:rPr>
        <w:instrText xml:space="preserve"> PAGEREF _Toc32036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6846520C">
      <w:pPr>
        <w:pStyle w:val="11"/>
        <w:tabs>
          <w:tab w:val="right" w:leader="dot" w:pos="9638"/>
        </w:tabs>
        <w:rPr>
          <w:color w:val="auto"/>
          <w:highlight w:val="none"/>
        </w:rPr>
      </w:pPr>
      <w:r>
        <w:rPr>
          <w:color w:val="auto"/>
          <w:highlight w:val="none"/>
        </w:rPr>
        <w:fldChar w:fldCharType="begin"/>
      </w:r>
      <w:r>
        <w:rPr>
          <w:color w:val="auto"/>
          <w:highlight w:val="none"/>
        </w:rPr>
        <w:instrText xml:space="preserve"> HYPERLINK \l _Toc19955 </w:instrText>
      </w:r>
      <w:r>
        <w:rPr>
          <w:color w:val="auto"/>
          <w:highlight w:val="none"/>
        </w:rPr>
        <w:fldChar w:fldCharType="separate"/>
      </w:r>
      <w:r>
        <w:rPr>
          <w:rFonts w:hint="eastAsia" w:ascii="Times New Roman" w:hAnsi="Times New Roman" w:cs="Times New Roman"/>
          <w:color w:val="auto"/>
          <w:szCs w:val="36"/>
          <w:highlight w:val="none"/>
          <w:lang w:val="en-US" w:eastAsia="zh-CN"/>
        </w:rPr>
        <w:t>第四章  合同条款及格式</w:t>
      </w:r>
      <w:r>
        <w:rPr>
          <w:color w:val="auto"/>
          <w:highlight w:val="none"/>
        </w:rPr>
        <w:tab/>
      </w:r>
      <w:r>
        <w:rPr>
          <w:color w:val="auto"/>
          <w:highlight w:val="none"/>
        </w:rPr>
        <w:fldChar w:fldCharType="begin"/>
      </w:r>
      <w:r>
        <w:rPr>
          <w:color w:val="auto"/>
          <w:highlight w:val="none"/>
        </w:rPr>
        <w:instrText xml:space="preserve"> PAGEREF _Toc19955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698488B1">
      <w:pPr>
        <w:pStyle w:val="11"/>
        <w:tabs>
          <w:tab w:val="right" w:leader="dot" w:pos="9638"/>
        </w:tabs>
        <w:rPr>
          <w:rFonts w:hint="eastAsia" w:eastAsia="仿宋_GB2312"/>
          <w:color w:val="auto"/>
          <w:highlight w:val="none"/>
          <w:lang w:val="en-US" w:eastAsia="zh-CN"/>
        </w:rPr>
      </w:pPr>
      <w:r>
        <w:rPr>
          <w:color w:val="auto"/>
          <w:highlight w:val="none"/>
        </w:rPr>
        <w:fldChar w:fldCharType="begin"/>
      </w:r>
      <w:r>
        <w:rPr>
          <w:color w:val="auto"/>
          <w:highlight w:val="none"/>
        </w:rPr>
        <w:instrText xml:space="preserve"> HYPERLINK \l _Toc16442 </w:instrText>
      </w:r>
      <w:r>
        <w:rPr>
          <w:color w:val="auto"/>
          <w:highlight w:val="none"/>
        </w:rPr>
        <w:fldChar w:fldCharType="separate"/>
      </w:r>
      <w:r>
        <w:rPr>
          <w:rFonts w:hint="eastAsia"/>
          <w:color w:val="auto"/>
          <w:highlight w:val="none"/>
          <w:lang w:val="en-US" w:eastAsia="zh-CN"/>
        </w:rPr>
        <w:t>第五章 竞选文件格式</w:t>
      </w:r>
      <w:r>
        <w:rPr>
          <w:color w:val="auto"/>
          <w:highlight w:val="none"/>
        </w:rPr>
        <w:tab/>
      </w:r>
      <w:r>
        <w:rPr>
          <w:rFonts w:hint="eastAsia"/>
          <w:color w:val="auto"/>
          <w:highlight w:val="none"/>
          <w:lang w:val="en-US" w:eastAsia="zh-CN"/>
        </w:rPr>
        <w:t>2</w:t>
      </w:r>
      <w:r>
        <w:rPr>
          <w:color w:val="auto"/>
          <w:highlight w:val="none"/>
        </w:rPr>
        <w:fldChar w:fldCharType="end"/>
      </w:r>
      <w:r>
        <w:rPr>
          <w:rFonts w:hint="eastAsia"/>
          <w:color w:val="auto"/>
          <w:highlight w:val="none"/>
          <w:lang w:val="en-US" w:eastAsia="zh-CN"/>
        </w:rPr>
        <w:t>9</w:t>
      </w:r>
    </w:p>
    <w:p w14:paraId="3A84D571">
      <w:pPr>
        <w:pStyle w:val="2"/>
        <w:rPr>
          <w:color w:val="auto"/>
          <w:highlight w:val="none"/>
        </w:rPr>
      </w:pPr>
      <w:r>
        <w:rPr>
          <w:color w:val="auto"/>
          <w:highlight w:val="none"/>
        </w:rPr>
        <w:fldChar w:fldCharType="end"/>
      </w:r>
    </w:p>
    <w:p w14:paraId="36AFAB83">
      <w:pPr>
        <w:rPr>
          <w:color w:val="auto"/>
          <w:highlight w:val="none"/>
        </w:rPr>
      </w:pPr>
    </w:p>
    <w:p w14:paraId="7BA56DC8">
      <w:pPr>
        <w:pStyle w:val="2"/>
        <w:rPr>
          <w:color w:val="auto"/>
          <w:highlight w:val="none"/>
        </w:rPr>
      </w:pPr>
    </w:p>
    <w:p w14:paraId="0EB7B4F5">
      <w:pPr>
        <w:rPr>
          <w:color w:val="auto"/>
          <w:highlight w:val="none"/>
        </w:rPr>
      </w:pPr>
    </w:p>
    <w:p w14:paraId="2D482489">
      <w:pPr>
        <w:pStyle w:val="2"/>
        <w:tabs>
          <w:tab w:val="left" w:pos="7730"/>
        </w:tabs>
        <w:rPr>
          <w:rFonts w:hint="eastAsia"/>
          <w:color w:val="auto"/>
          <w:highlight w:val="none"/>
        </w:rPr>
      </w:pPr>
      <w:r>
        <w:rPr>
          <w:rFonts w:hint="eastAsia"/>
          <w:color w:val="auto"/>
          <w:highlight w:val="none"/>
        </w:rPr>
        <w:tab/>
      </w:r>
    </w:p>
    <w:p w14:paraId="75CAD245">
      <w:pPr>
        <w:rPr>
          <w:color w:val="auto"/>
          <w:highlight w:val="none"/>
        </w:rPr>
      </w:pPr>
    </w:p>
    <w:p w14:paraId="35B84DB2">
      <w:pPr>
        <w:pStyle w:val="2"/>
        <w:rPr>
          <w:color w:val="auto"/>
          <w:highlight w:val="none"/>
        </w:rPr>
      </w:pPr>
    </w:p>
    <w:p w14:paraId="36F65928">
      <w:pPr>
        <w:rPr>
          <w:color w:val="auto"/>
          <w:highlight w:val="none"/>
        </w:rPr>
      </w:pPr>
    </w:p>
    <w:p w14:paraId="70D0AC6B">
      <w:pPr>
        <w:pStyle w:val="2"/>
        <w:rPr>
          <w:color w:val="auto"/>
          <w:highlight w:val="none"/>
        </w:rPr>
      </w:pPr>
    </w:p>
    <w:p w14:paraId="0F02DB44">
      <w:pPr>
        <w:rPr>
          <w:color w:val="auto"/>
          <w:highlight w:val="none"/>
        </w:rPr>
      </w:pPr>
    </w:p>
    <w:p w14:paraId="27A1BDFF">
      <w:pPr>
        <w:pStyle w:val="2"/>
        <w:rPr>
          <w:color w:val="auto"/>
          <w:highlight w:val="none"/>
        </w:rPr>
      </w:pPr>
    </w:p>
    <w:p w14:paraId="23E48D23">
      <w:pPr>
        <w:rPr>
          <w:color w:val="auto"/>
          <w:highlight w:val="none"/>
        </w:rPr>
      </w:pPr>
    </w:p>
    <w:p w14:paraId="6D95561A">
      <w:pPr>
        <w:pStyle w:val="2"/>
        <w:rPr>
          <w:color w:val="auto"/>
          <w:highlight w:val="none"/>
        </w:rPr>
      </w:pPr>
    </w:p>
    <w:p w14:paraId="420DC7BD">
      <w:pPr>
        <w:rPr>
          <w:color w:val="auto"/>
          <w:highlight w:val="none"/>
        </w:rPr>
      </w:pPr>
    </w:p>
    <w:p w14:paraId="0BA4DAD8">
      <w:pPr>
        <w:pStyle w:val="2"/>
        <w:rPr>
          <w:color w:val="auto"/>
          <w:highlight w:val="none"/>
        </w:rPr>
      </w:pPr>
    </w:p>
    <w:p w14:paraId="43281C91">
      <w:pPr>
        <w:rPr>
          <w:color w:val="auto"/>
          <w:highlight w:val="none"/>
        </w:rPr>
      </w:pPr>
    </w:p>
    <w:p w14:paraId="788A90AB">
      <w:pPr>
        <w:pStyle w:val="2"/>
        <w:rPr>
          <w:color w:val="auto"/>
          <w:highlight w:val="none"/>
        </w:rPr>
      </w:pPr>
    </w:p>
    <w:p w14:paraId="76C469AC">
      <w:pPr>
        <w:rPr>
          <w:color w:val="auto"/>
          <w:highlight w:val="none"/>
        </w:rPr>
      </w:pPr>
    </w:p>
    <w:p w14:paraId="499CA5EB">
      <w:pPr>
        <w:pStyle w:val="2"/>
        <w:rPr>
          <w:color w:val="auto"/>
          <w:highlight w:val="none"/>
        </w:rPr>
      </w:pPr>
    </w:p>
    <w:p w14:paraId="4AF15CA6">
      <w:pPr>
        <w:rPr>
          <w:color w:val="auto"/>
          <w:highlight w:val="none"/>
        </w:rPr>
      </w:pPr>
    </w:p>
    <w:p w14:paraId="3D65CCE3">
      <w:pPr>
        <w:pStyle w:val="2"/>
        <w:rPr>
          <w:color w:val="auto"/>
          <w:highlight w:val="none"/>
        </w:rPr>
      </w:pPr>
    </w:p>
    <w:p w14:paraId="189BDBEA">
      <w:pPr>
        <w:rPr>
          <w:color w:val="auto"/>
          <w:highlight w:val="none"/>
        </w:rPr>
      </w:pPr>
    </w:p>
    <w:p w14:paraId="7863BEAC">
      <w:pPr>
        <w:pStyle w:val="2"/>
        <w:rPr>
          <w:color w:val="auto"/>
          <w:highlight w:val="none"/>
        </w:rPr>
      </w:pPr>
    </w:p>
    <w:p w14:paraId="77CF98A3">
      <w:pPr>
        <w:rPr>
          <w:color w:val="auto"/>
          <w:highlight w:val="none"/>
        </w:rPr>
      </w:pPr>
    </w:p>
    <w:p w14:paraId="63EE75F4">
      <w:pPr>
        <w:pStyle w:val="2"/>
        <w:rPr>
          <w:color w:val="auto"/>
          <w:highlight w:val="none"/>
        </w:rPr>
      </w:pPr>
    </w:p>
    <w:bookmarkEnd w:id="1"/>
    <w:bookmarkEnd w:id="2"/>
    <w:bookmarkEnd w:id="3"/>
    <w:p w14:paraId="35A2547B">
      <w:pPr>
        <w:pStyle w:val="3"/>
        <w:rPr>
          <w:rFonts w:hint="eastAsia"/>
          <w:color w:val="auto"/>
          <w:highlight w:val="none"/>
        </w:rPr>
        <w:sectPr>
          <w:footerReference r:id="rId5" w:type="default"/>
          <w:pgSz w:w="11905" w:h="16838"/>
          <w:pgMar w:top="964" w:right="794" w:bottom="850" w:left="1020" w:header="850" w:footer="992" w:gutter="0"/>
          <w:pgBorders>
            <w:top w:val="none" w:sz="0" w:space="0"/>
            <w:left w:val="none" w:sz="0" w:space="0"/>
            <w:bottom w:val="none" w:sz="0" w:space="0"/>
            <w:right w:val="none" w:sz="0" w:space="0"/>
          </w:pgBorders>
          <w:pgNumType w:fmt="decimal" w:start="1"/>
          <w:cols w:space="720" w:num="1"/>
          <w:rtlGutter w:val="0"/>
          <w:docGrid w:type="lines" w:linePitch="317" w:charSpace="0"/>
        </w:sectPr>
      </w:pPr>
    </w:p>
    <w:p w14:paraId="2B13D9B9">
      <w:pPr>
        <w:autoSpaceDE w:val="0"/>
        <w:autoSpaceDN w:val="0"/>
        <w:adjustRightInd w:val="0"/>
        <w:snapToGrid w:val="0"/>
        <w:spacing w:line="360" w:lineRule="auto"/>
        <w:jc w:val="center"/>
        <w:rPr>
          <w:rFonts w:hint="eastAsia" w:ascii="宋体" w:hAnsi="宋体" w:cs="MingLiU"/>
          <w:b/>
          <w:color w:val="auto"/>
          <w:kern w:val="0"/>
          <w:sz w:val="44"/>
          <w:szCs w:val="44"/>
          <w:highlight w:val="none"/>
        </w:rPr>
      </w:pPr>
      <w:bookmarkStart w:id="5" w:name="_Toc2330"/>
      <w:r>
        <w:rPr>
          <w:rFonts w:hint="eastAsia"/>
          <w:color w:val="auto"/>
          <w:sz w:val="36"/>
          <w:szCs w:val="36"/>
          <w:highlight w:val="none"/>
          <w:lang w:val="en-US" w:eastAsia="zh-CN"/>
        </w:rPr>
        <w:t xml:space="preserve">第一章 </w:t>
      </w:r>
      <w:r>
        <w:rPr>
          <w:rFonts w:hint="eastAsia"/>
          <w:color w:val="auto"/>
          <w:sz w:val="36"/>
          <w:szCs w:val="36"/>
          <w:highlight w:val="none"/>
        </w:rPr>
        <w:t>比选公告</w:t>
      </w:r>
      <w:bookmarkEnd w:id="4"/>
      <w:bookmarkEnd w:id="5"/>
      <w:r>
        <w:rPr>
          <w:rFonts w:hint="eastAsia" w:ascii="Times New Roman" w:hAnsi="Times New Roman" w:eastAsia="宋体" w:cs="Times New Roman"/>
          <w:color w:val="auto"/>
          <w:sz w:val="36"/>
          <w:szCs w:val="36"/>
          <w:highlight w:val="none"/>
          <w:lang w:eastAsia="zh-CN"/>
        </w:rPr>
        <w:t>（</w:t>
      </w:r>
      <w:r>
        <w:rPr>
          <w:rFonts w:hint="eastAsia" w:ascii="Times New Roman" w:hAnsi="Times New Roman" w:eastAsia="宋体" w:cs="Times New Roman"/>
          <w:color w:val="auto"/>
          <w:sz w:val="36"/>
          <w:szCs w:val="36"/>
          <w:highlight w:val="none"/>
          <w:lang w:val="en-US" w:eastAsia="zh-CN"/>
        </w:rPr>
        <w:t>经评审的最低投标价法</w:t>
      </w:r>
      <w:r>
        <w:rPr>
          <w:rFonts w:hint="eastAsia" w:ascii="Times New Roman" w:hAnsi="Times New Roman" w:eastAsia="宋体" w:cs="Times New Roman"/>
          <w:color w:val="auto"/>
          <w:sz w:val="36"/>
          <w:szCs w:val="36"/>
          <w:highlight w:val="none"/>
          <w:lang w:eastAsia="zh-CN"/>
        </w:rPr>
        <w:t>）</w:t>
      </w:r>
    </w:p>
    <w:p w14:paraId="1DFD1523">
      <w:pPr>
        <w:rPr>
          <w:rFonts w:hint="eastAsia"/>
          <w:color w:val="auto"/>
        </w:rPr>
      </w:pPr>
    </w:p>
    <w:p w14:paraId="65C21211">
      <w:pPr>
        <w:pStyle w:val="5"/>
        <w:keepNext w:val="0"/>
        <w:keepLines w:val="0"/>
        <w:pageBreakBefore w:val="0"/>
        <w:kinsoku/>
        <w:wordWrap/>
        <w:overflowPunct/>
        <w:topLinePunct w:val="0"/>
        <w:bidi w:val="0"/>
        <w:spacing w:before="0" w:line="380" w:lineRule="exact"/>
        <w:textAlignment w:val="auto"/>
        <w:rPr>
          <w:rFonts w:ascii="宋体" w:eastAsia="宋体"/>
          <w:snapToGrid w:val="0"/>
          <w:color w:val="auto"/>
          <w:sz w:val="21"/>
          <w:szCs w:val="21"/>
          <w:highlight w:val="none"/>
        </w:rPr>
      </w:pPr>
      <w:bookmarkStart w:id="6" w:name="_Toc212871819"/>
      <w:bookmarkStart w:id="7" w:name="_Toc443576763"/>
      <w:bookmarkStart w:id="8" w:name="_Toc443576770"/>
      <w:bookmarkStart w:id="9" w:name="_Toc224103315"/>
      <w:r>
        <w:rPr>
          <w:rFonts w:hint="eastAsia" w:ascii="宋体" w:eastAsia="宋体"/>
          <w:snapToGrid w:val="0"/>
          <w:color w:val="auto"/>
          <w:sz w:val="21"/>
          <w:szCs w:val="21"/>
          <w:highlight w:val="none"/>
        </w:rPr>
        <w:t>1．比选条件</w:t>
      </w:r>
      <w:bookmarkEnd w:id="6"/>
      <w:bookmarkEnd w:id="7"/>
    </w:p>
    <w:p w14:paraId="1B07D755">
      <w:pPr>
        <w:keepNext w:val="0"/>
        <w:keepLines w:val="0"/>
        <w:pageBreakBefore w:val="0"/>
        <w:kinsoku/>
        <w:wordWrap/>
        <w:overflowPunct/>
        <w:topLinePunct w:val="0"/>
        <w:bidi w:val="0"/>
        <w:spacing w:line="360" w:lineRule="auto"/>
        <w:ind w:firstLine="440" w:firstLineChars="200"/>
        <w:jc w:val="left"/>
        <w:textAlignment w:val="auto"/>
        <w:rPr>
          <w:rFonts w:hint="eastAsia" w:ascii="宋体" w:hAnsi="宋体" w:eastAsia="宋体" w:cs="宋体"/>
          <w:bCs/>
          <w:color w:val="auto"/>
          <w:kern w:val="0"/>
          <w:sz w:val="22"/>
          <w:szCs w:val="22"/>
          <w:highlight w:val="none"/>
          <w:lang w:val="en-US" w:eastAsia="zh-CN"/>
        </w:rPr>
      </w:pPr>
      <w:r>
        <w:rPr>
          <w:rFonts w:hint="eastAsia" w:ascii="宋体" w:hAnsi="宋体" w:cs="宋体"/>
          <w:bCs/>
          <w:color w:val="auto"/>
          <w:kern w:val="0"/>
          <w:sz w:val="22"/>
          <w:szCs w:val="22"/>
          <w:highlight w:val="none"/>
        </w:rPr>
        <w:t>本项目</w:t>
      </w:r>
      <w:r>
        <w:rPr>
          <w:rFonts w:hint="eastAsia" w:ascii="宋体" w:hAnsi="宋体" w:cs="宋体"/>
          <w:color w:val="auto"/>
          <w:spacing w:val="4"/>
          <w:sz w:val="22"/>
          <w:szCs w:val="22"/>
          <w:highlight w:val="none"/>
          <w:u w:val="single" w:color="auto"/>
          <w:lang w:eastAsia="zh-CN"/>
        </w:rPr>
        <w:t>彭水县石嘴文庙片区2022年城市燃气管道等老化更新改造项目（排水部分）过江管道工程专业分包</w:t>
      </w:r>
      <w:r>
        <w:rPr>
          <w:rFonts w:hint="eastAsia" w:ascii="宋体" w:hAnsi="宋体" w:cs="宋体"/>
          <w:bCs/>
          <w:color w:val="auto"/>
          <w:kern w:val="0"/>
          <w:sz w:val="22"/>
          <w:szCs w:val="22"/>
          <w:highlight w:val="none"/>
          <w:u w:val="none"/>
        </w:rPr>
        <w:t>已</w:t>
      </w:r>
      <w:r>
        <w:rPr>
          <w:rFonts w:hint="eastAsia" w:ascii="宋体" w:hAnsi="宋体" w:cs="宋体"/>
          <w:bCs/>
          <w:color w:val="auto"/>
          <w:kern w:val="0"/>
          <w:sz w:val="22"/>
          <w:szCs w:val="22"/>
          <w:highlight w:val="none"/>
        </w:rPr>
        <w:t>由</w:t>
      </w:r>
      <w:r>
        <w:rPr>
          <w:rFonts w:hint="eastAsia" w:ascii="宋体" w:hAnsi="宋体" w:cs="宋体"/>
          <w:b w:val="0"/>
          <w:bCs w:val="0"/>
          <w:snapToGrid w:val="0"/>
          <w:color w:val="auto"/>
          <w:kern w:val="0"/>
          <w:sz w:val="22"/>
          <w:szCs w:val="22"/>
          <w:highlight w:val="none"/>
          <w:u w:val="single"/>
          <w:lang w:eastAsia="zh-CN"/>
        </w:rPr>
        <w:t>重庆康发公路工程有限责任公司</w:t>
      </w:r>
      <w:r>
        <w:rPr>
          <w:rFonts w:hint="eastAsia"/>
          <w:color w:val="auto"/>
          <w:sz w:val="22"/>
          <w:szCs w:val="22"/>
          <w:highlight w:val="none"/>
          <w:shd w:val="clear" w:color="auto" w:fill="FFFFFF"/>
        </w:rPr>
        <w:t>批准建设</w:t>
      </w:r>
      <w:r>
        <w:rPr>
          <w:rFonts w:hint="eastAsia" w:ascii="宋体" w:hAnsi="宋体" w:cs="宋体"/>
          <w:bCs/>
          <w:color w:val="auto"/>
          <w:kern w:val="0"/>
          <w:sz w:val="22"/>
          <w:szCs w:val="22"/>
          <w:highlight w:val="none"/>
        </w:rPr>
        <w:t>，比选人为</w:t>
      </w:r>
      <w:r>
        <w:rPr>
          <w:rFonts w:hint="eastAsia" w:ascii="宋体" w:hAnsi="宋体" w:cs="宋体"/>
          <w:b w:val="0"/>
          <w:bCs w:val="0"/>
          <w:snapToGrid w:val="0"/>
          <w:color w:val="auto"/>
          <w:kern w:val="0"/>
          <w:sz w:val="22"/>
          <w:szCs w:val="22"/>
          <w:highlight w:val="none"/>
          <w:u w:val="single"/>
          <w:lang w:eastAsia="zh-CN"/>
        </w:rPr>
        <w:t>重庆康发公路工程有限责任公司</w:t>
      </w:r>
      <w:r>
        <w:rPr>
          <w:rFonts w:hint="eastAsia" w:ascii="宋体" w:hAnsi="宋体" w:eastAsia="宋体" w:cs="宋体"/>
          <w:b w:val="0"/>
          <w:bCs w:val="0"/>
          <w:color w:val="auto"/>
          <w:kern w:val="0"/>
          <w:sz w:val="22"/>
          <w:szCs w:val="22"/>
          <w:highlight w:val="none"/>
        </w:rPr>
        <w:t>。</w:t>
      </w:r>
      <w:r>
        <w:rPr>
          <w:rFonts w:hint="eastAsia" w:ascii="宋体" w:hAnsi="宋体" w:cs="宋体"/>
          <w:bCs/>
          <w:color w:val="auto"/>
          <w:kern w:val="0"/>
          <w:sz w:val="22"/>
          <w:szCs w:val="22"/>
          <w:highlight w:val="none"/>
        </w:rPr>
        <w:t>建设资金来源为</w:t>
      </w:r>
      <w:bookmarkStart w:id="10" w:name="_Toc214434226"/>
      <w:r>
        <w:rPr>
          <w:rFonts w:hint="eastAsia" w:ascii="宋体" w:hAnsi="宋体" w:cs="宋体"/>
          <w:bCs/>
          <w:color w:val="auto"/>
          <w:kern w:val="0"/>
          <w:sz w:val="22"/>
          <w:szCs w:val="22"/>
          <w:highlight w:val="none"/>
          <w:u w:val="single"/>
          <w:lang w:val="en-US" w:eastAsia="zh-CN"/>
        </w:rPr>
        <w:t>中央预算内投资</w:t>
      </w:r>
      <w:r>
        <w:rPr>
          <w:rFonts w:hint="eastAsia" w:ascii="宋体" w:hAnsi="宋体" w:cs="宋体"/>
          <w:bCs/>
          <w:color w:val="auto"/>
          <w:kern w:val="0"/>
          <w:sz w:val="22"/>
          <w:szCs w:val="22"/>
          <w:highlight w:val="none"/>
        </w:rPr>
        <w:t>。本项目已具备比选条件，拟对该项目</w:t>
      </w:r>
      <w:r>
        <w:rPr>
          <w:rFonts w:hint="eastAsia" w:ascii="宋体" w:hAnsi="宋体" w:cs="宋体"/>
          <w:bCs/>
          <w:color w:val="auto"/>
          <w:kern w:val="0"/>
          <w:sz w:val="22"/>
          <w:szCs w:val="22"/>
          <w:highlight w:val="none"/>
          <w:lang w:val="en-US" w:eastAsia="zh-CN"/>
        </w:rPr>
        <w:t>施工</w:t>
      </w:r>
      <w:r>
        <w:rPr>
          <w:rFonts w:hint="eastAsia" w:ascii="宋体" w:hAnsi="宋体" w:cs="宋体"/>
          <w:bCs/>
          <w:color w:val="auto"/>
          <w:kern w:val="0"/>
          <w:sz w:val="22"/>
          <w:szCs w:val="22"/>
          <w:highlight w:val="none"/>
        </w:rPr>
        <w:t>进行竞争性比选，确定</w:t>
      </w:r>
      <w:r>
        <w:rPr>
          <w:rFonts w:hint="eastAsia" w:ascii="宋体" w:hAnsi="宋体" w:cs="宋体"/>
          <w:bCs/>
          <w:color w:val="auto"/>
          <w:kern w:val="0"/>
          <w:sz w:val="22"/>
          <w:szCs w:val="22"/>
          <w:highlight w:val="none"/>
          <w:lang w:val="en-US" w:eastAsia="zh-CN"/>
        </w:rPr>
        <w:t>中标</w:t>
      </w:r>
      <w:r>
        <w:rPr>
          <w:rFonts w:hint="eastAsia" w:ascii="宋体" w:hAnsi="宋体" w:cs="宋体"/>
          <w:bCs/>
          <w:color w:val="auto"/>
          <w:kern w:val="0"/>
          <w:sz w:val="22"/>
          <w:szCs w:val="22"/>
          <w:highlight w:val="none"/>
        </w:rPr>
        <w:t>企业。</w:t>
      </w:r>
    </w:p>
    <w:p w14:paraId="768C70EC">
      <w:pPr>
        <w:pStyle w:val="5"/>
        <w:keepNext w:val="0"/>
        <w:keepLines w:val="0"/>
        <w:pageBreakBefore w:val="0"/>
        <w:kinsoku/>
        <w:wordWrap/>
        <w:overflowPunct/>
        <w:topLinePunct w:val="0"/>
        <w:bidi w:val="0"/>
        <w:spacing w:before="0" w:line="360" w:lineRule="auto"/>
        <w:ind w:firstLine="442" w:firstLineChars="200"/>
        <w:textAlignment w:val="auto"/>
        <w:rPr>
          <w:rFonts w:hint="eastAsia" w:ascii="宋体" w:hAnsi="宋体" w:cs="宋体"/>
          <w:b w:val="0"/>
          <w:bCs/>
          <w:color w:val="auto"/>
          <w:sz w:val="22"/>
          <w:szCs w:val="22"/>
          <w:highlight w:val="none"/>
        </w:rPr>
      </w:pPr>
      <w:bookmarkStart w:id="11" w:name="_Toc443576764"/>
      <w:r>
        <w:rPr>
          <w:rFonts w:hint="eastAsia" w:ascii="宋体" w:eastAsia="宋体"/>
          <w:snapToGrid w:val="0"/>
          <w:color w:val="auto"/>
          <w:sz w:val="22"/>
          <w:szCs w:val="22"/>
          <w:highlight w:val="none"/>
        </w:rPr>
        <w:t>2．项目概况与比选范围</w:t>
      </w:r>
      <w:bookmarkEnd w:id="10"/>
      <w:bookmarkEnd w:id="11"/>
    </w:p>
    <w:p w14:paraId="1C927902">
      <w:pPr>
        <w:keepNext w:val="0"/>
        <w:keepLines w:val="0"/>
        <w:pageBreakBefore w:val="0"/>
        <w:kinsoku/>
        <w:wordWrap/>
        <w:overflowPunct/>
        <w:topLinePunct w:val="0"/>
        <w:bidi w:val="0"/>
        <w:spacing w:line="360" w:lineRule="auto"/>
        <w:ind w:firstLine="440" w:firstLineChars="200"/>
        <w:jc w:val="left"/>
        <w:textAlignment w:val="auto"/>
        <w:rPr>
          <w:rFonts w:hint="default" w:ascii="宋体" w:hAnsi="宋体" w:cs="宋体"/>
          <w:b w:val="0"/>
          <w:bCs/>
          <w:color w:val="auto"/>
          <w:kern w:val="0"/>
          <w:sz w:val="22"/>
          <w:szCs w:val="22"/>
          <w:highlight w:val="none"/>
          <w:lang w:val="en-US"/>
        </w:rPr>
      </w:pPr>
      <w:r>
        <w:rPr>
          <w:rFonts w:hint="eastAsia" w:ascii="宋体" w:hAnsi="宋体" w:cs="宋体"/>
          <w:bCs/>
          <w:color w:val="auto"/>
          <w:kern w:val="0"/>
          <w:sz w:val="22"/>
          <w:szCs w:val="22"/>
          <w:highlight w:val="none"/>
        </w:rPr>
        <w:t>2.1项目建设地点：</w:t>
      </w:r>
      <w:r>
        <w:rPr>
          <w:rFonts w:hint="eastAsia" w:ascii="宋体" w:hAnsi="宋体" w:cs="宋体"/>
          <w:color w:val="auto"/>
          <w:spacing w:val="4"/>
          <w:sz w:val="22"/>
          <w:szCs w:val="22"/>
          <w:highlight w:val="none"/>
          <w:u w:val="single" w:color="auto"/>
          <w:lang w:eastAsia="zh-CN"/>
        </w:rPr>
        <w:t>彭水自治县</w:t>
      </w:r>
      <w:r>
        <w:rPr>
          <w:rFonts w:hint="eastAsia" w:ascii="宋体" w:hAnsi="宋体" w:cs="宋体"/>
          <w:color w:val="auto"/>
          <w:spacing w:val="4"/>
          <w:sz w:val="22"/>
          <w:szCs w:val="22"/>
          <w:highlight w:val="none"/>
          <w:u w:val="single" w:color="auto"/>
          <w:lang w:val="en-US" w:eastAsia="zh-CN"/>
        </w:rPr>
        <w:t>汉葭街道石嘴、文庙社区</w:t>
      </w:r>
      <w:r>
        <w:rPr>
          <w:rFonts w:hint="eastAsia" w:ascii="宋体" w:hAnsi="宋体" w:eastAsia="宋体" w:cs="宋体"/>
          <w:color w:val="auto"/>
          <w:spacing w:val="4"/>
          <w:sz w:val="22"/>
          <w:szCs w:val="22"/>
          <w:highlight w:val="none"/>
          <w:u w:val="single" w:color="auto"/>
          <w:lang w:eastAsia="zh-CN"/>
        </w:rPr>
        <w:t>。</w:t>
      </w:r>
    </w:p>
    <w:p w14:paraId="62CE8471">
      <w:pPr>
        <w:keepNext w:val="0"/>
        <w:keepLines w:val="0"/>
        <w:pageBreakBefore w:val="0"/>
        <w:kinsoku/>
        <w:wordWrap/>
        <w:overflowPunct/>
        <w:topLinePunct w:val="0"/>
        <w:bidi w:val="0"/>
        <w:spacing w:line="360" w:lineRule="auto"/>
        <w:ind w:firstLine="440" w:firstLineChars="200"/>
        <w:jc w:val="left"/>
        <w:textAlignment w:val="auto"/>
        <w:rPr>
          <w:rFonts w:hint="eastAsia" w:ascii="宋体" w:hAnsi="宋体" w:eastAsia="宋体" w:cs="宋体"/>
          <w:color w:val="auto"/>
          <w:spacing w:val="9"/>
          <w:sz w:val="21"/>
          <w:szCs w:val="21"/>
          <w:highlight w:val="none"/>
          <w:lang w:val="en-US" w:eastAsia="zh-CN"/>
        </w:rPr>
      </w:pPr>
      <w:r>
        <w:rPr>
          <w:rFonts w:hint="eastAsia" w:ascii="宋体" w:hAnsi="宋体" w:eastAsia="宋体" w:cs="宋体"/>
          <w:bCs/>
          <w:color w:val="auto"/>
          <w:kern w:val="0"/>
          <w:sz w:val="22"/>
          <w:szCs w:val="22"/>
          <w:highlight w:val="none"/>
          <w:lang w:val="en-US" w:eastAsia="zh-CN"/>
        </w:rPr>
        <w:t>2.2项目建设规模及建设内容</w:t>
      </w:r>
      <w:r>
        <w:rPr>
          <w:rFonts w:hint="eastAsia" w:ascii="宋体" w:hAnsi="宋体" w:eastAsia="宋体" w:cs="宋体"/>
          <w:color w:val="auto"/>
          <w:spacing w:val="9"/>
          <w:sz w:val="21"/>
          <w:szCs w:val="21"/>
          <w:highlight w:val="none"/>
          <w:lang w:val="en-US" w:eastAsia="zh-CN"/>
        </w:rPr>
        <w:t>：</w:t>
      </w:r>
      <w:r>
        <w:rPr>
          <w:rFonts w:hint="eastAsia" w:ascii="宋体" w:hAnsi="宋体" w:cs="宋体"/>
          <w:color w:val="auto"/>
          <w:spacing w:val="9"/>
          <w:sz w:val="22"/>
          <w:szCs w:val="22"/>
          <w:highlight w:val="none"/>
          <w:u w:val="single"/>
          <w:lang w:val="en-US" w:eastAsia="zh-CN"/>
        </w:rPr>
        <w:t>彭水县石嘴文庙片区2022年城市燃气管道等老化更新改造项目（排水部分）过江管道工程全部施工内容，含水上过江压力管道敷设、水下混凝土包封、河床清淤、水上弃渣、道路破除恢复、检查井、配套阀件、水上施工平台、浮吊作业等全套涉水施工</w:t>
      </w:r>
      <w:r>
        <w:rPr>
          <w:rFonts w:hint="eastAsia" w:ascii="宋体" w:hAnsi="宋体" w:eastAsia="宋体" w:cs="宋体"/>
          <w:color w:val="auto"/>
          <w:spacing w:val="4"/>
          <w:sz w:val="22"/>
          <w:szCs w:val="22"/>
          <w:highlight w:val="none"/>
          <w:u w:val="single" w:color="auto"/>
          <w:lang w:eastAsia="zh-CN"/>
        </w:rPr>
        <w:t>。</w:t>
      </w:r>
    </w:p>
    <w:p w14:paraId="66C1EB57">
      <w:pPr>
        <w:keepNext w:val="0"/>
        <w:keepLines w:val="0"/>
        <w:pageBreakBefore w:val="0"/>
        <w:kinsoku/>
        <w:wordWrap/>
        <w:overflowPunct/>
        <w:topLinePunct w:val="0"/>
        <w:bidi w:val="0"/>
        <w:spacing w:line="360" w:lineRule="auto"/>
        <w:ind w:firstLine="440" w:firstLineChars="200"/>
        <w:jc w:val="left"/>
        <w:textAlignment w:val="auto"/>
        <w:rPr>
          <w:rFonts w:hint="eastAsia" w:ascii="宋体" w:hAnsi="宋体" w:cs="宋体"/>
          <w:bCs/>
          <w:color w:val="auto"/>
          <w:kern w:val="0"/>
          <w:sz w:val="22"/>
          <w:szCs w:val="22"/>
          <w:highlight w:val="none"/>
        </w:rPr>
      </w:pPr>
      <w:r>
        <w:rPr>
          <w:rFonts w:hint="eastAsia" w:ascii="宋体" w:hAnsi="宋体" w:cs="宋体"/>
          <w:bCs/>
          <w:color w:val="auto"/>
          <w:kern w:val="0"/>
          <w:sz w:val="22"/>
          <w:szCs w:val="22"/>
          <w:highlight w:val="none"/>
        </w:rPr>
        <w:t>2.3比选范围：</w:t>
      </w:r>
    </w:p>
    <w:p w14:paraId="28E87AFC">
      <w:pPr>
        <w:keepNext w:val="0"/>
        <w:keepLines w:val="0"/>
        <w:pageBreakBefore w:val="0"/>
        <w:kinsoku/>
        <w:wordWrap/>
        <w:overflowPunct/>
        <w:topLinePunct w:val="0"/>
        <w:bidi w:val="0"/>
        <w:spacing w:line="380" w:lineRule="exact"/>
        <w:ind w:firstLine="440" w:firstLineChars="200"/>
        <w:jc w:val="left"/>
        <w:textAlignment w:val="auto"/>
        <w:rPr>
          <w:rFonts w:ascii="宋体" w:hAnsi="宋体" w:cs="宋体"/>
          <w:bCs/>
          <w:color w:val="auto"/>
          <w:kern w:val="0"/>
          <w:sz w:val="22"/>
          <w:szCs w:val="22"/>
          <w:highlight w:val="none"/>
        </w:rPr>
      </w:pPr>
      <w:r>
        <w:rPr>
          <w:rFonts w:hint="eastAsia" w:ascii="宋体" w:hAnsi="宋体" w:cs="宋体"/>
          <w:color w:val="auto"/>
          <w:kern w:val="0"/>
          <w:sz w:val="22"/>
          <w:szCs w:val="22"/>
          <w:highlight w:val="none"/>
        </w:rPr>
        <w:t>《</w:t>
      </w:r>
      <w:r>
        <w:rPr>
          <w:rFonts w:hint="eastAsia" w:ascii="宋体" w:hAnsi="宋体" w:cs="宋体"/>
          <w:color w:val="auto"/>
          <w:spacing w:val="4"/>
          <w:sz w:val="22"/>
          <w:szCs w:val="22"/>
          <w:highlight w:val="none"/>
          <w:u w:val="single" w:color="auto"/>
          <w:lang w:eastAsia="zh-CN"/>
        </w:rPr>
        <w:t>彭水县石嘴文庙片区2022年城市燃气管道等老化更新改造项目（排水部分）过江管道工程专业分包</w:t>
      </w:r>
      <w:r>
        <w:rPr>
          <w:rFonts w:hint="eastAsia" w:ascii="宋体" w:hAnsi="宋体" w:cs="宋体"/>
          <w:color w:val="auto"/>
          <w:kern w:val="0"/>
          <w:sz w:val="22"/>
          <w:szCs w:val="22"/>
          <w:highlight w:val="none"/>
          <w:u w:val="none"/>
        </w:rPr>
        <w:t>》提供的施工图纸、工程量清单、技术交底、答疑补遗文件内包含的本项目全部施工内容</w:t>
      </w:r>
      <w:r>
        <w:rPr>
          <w:rFonts w:hint="eastAsia" w:ascii="宋体" w:hAnsi="宋体" w:eastAsia="宋体" w:cs="宋体"/>
          <w:bCs/>
          <w:color w:val="auto"/>
          <w:kern w:val="0"/>
          <w:sz w:val="22"/>
          <w:szCs w:val="22"/>
          <w:highlight w:val="none"/>
        </w:rPr>
        <w:t>。</w:t>
      </w:r>
    </w:p>
    <w:p w14:paraId="3BA3242E">
      <w:pPr>
        <w:keepNext w:val="0"/>
        <w:keepLines w:val="0"/>
        <w:pageBreakBefore w:val="0"/>
        <w:kinsoku/>
        <w:wordWrap/>
        <w:overflowPunct/>
        <w:topLinePunct w:val="0"/>
        <w:bidi w:val="0"/>
        <w:spacing w:line="360" w:lineRule="auto"/>
        <w:ind w:firstLine="440" w:firstLineChars="200"/>
        <w:jc w:val="left"/>
        <w:textAlignment w:val="auto"/>
        <w:rPr>
          <w:rFonts w:hint="default" w:ascii="宋体" w:hAnsi="宋体" w:cs="宋体"/>
          <w:bCs/>
          <w:color w:val="auto"/>
          <w:kern w:val="0"/>
          <w:sz w:val="22"/>
          <w:szCs w:val="22"/>
          <w:highlight w:val="none"/>
          <w:lang w:val="en-US" w:eastAsia="zh-CN"/>
        </w:rPr>
      </w:pPr>
      <w:r>
        <w:rPr>
          <w:rFonts w:hint="eastAsia" w:ascii="宋体" w:hAnsi="宋体" w:cs="宋体"/>
          <w:bCs/>
          <w:color w:val="auto"/>
          <w:kern w:val="0"/>
          <w:sz w:val="22"/>
          <w:szCs w:val="22"/>
          <w:highlight w:val="none"/>
        </w:rPr>
        <w:t>2.4计划工期</w:t>
      </w:r>
      <w:r>
        <w:rPr>
          <w:rFonts w:hint="eastAsia" w:ascii="宋体" w:hAnsi="宋体"/>
          <w:bCs/>
          <w:color w:val="auto"/>
          <w:sz w:val="22"/>
          <w:szCs w:val="22"/>
          <w:highlight w:val="none"/>
        </w:rPr>
        <w:t>：</w:t>
      </w:r>
      <w:r>
        <w:rPr>
          <w:rFonts w:hint="eastAsia" w:ascii="宋体" w:hAnsi="宋体" w:cs="宋体"/>
          <w:color w:val="auto"/>
          <w:kern w:val="0"/>
          <w:sz w:val="22"/>
          <w:szCs w:val="22"/>
          <w:highlight w:val="none"/>
          <w:lang w:val="en-US" w:eastAsia="zh-CN"/>
        </w:rPr>
        <w:t>120日历天（以比选人开工令起算）</w:t>
      </w:r>
      <w:r>
        <w:rPr>
          <w:rFonts w:hint="eastAsia" w:ascii="宋体" w:hAnsi="宋体" w:cs="宋体"/>
          <w:color w:val="auto"/>
          <w:kern w:val="0"/>
          <w:szCs w:val="21"/>
          <w:highlight w:val="none"/>
          <w:lang w:val="en-US" w:eastAsia="zh-CN"/>
        </w:rPr>
        <w:t>。</w:t>
      </w:r>
    </w:p>
    <w:p w14:paraId="39901263">
      <w:pPr>
        <w:pStyle w:val="5"/>
        <w:keepNext w:val="0"/>
        <w:keepLines w:val="0"/>
        <w:pageBreakBefore w:val="0"/>
        <w:kinsoku/>
        <w:wordWrap/>
        <w:overflowPunct/>
        <w:topLinePunct w:val="0"/>
        <w:bidi w:val="0"/>
        <w:spacing w:before="0" w:line="360" w:lineRule="auto"/>
        <w:ind w:firstLine="442" w:firstLineChars="200"/>
        <w:textAlignment w:val="auto"/>
        <w:rPr>
          <w:rFonts w:ascii="宋体" w:eastAsia="宋体"/>
          <w:snapToGrid w:val="0"/>
          <w:color w:val="auto"/>
          <w:sz w:val="22"/>
          <w:szCs w:val="22"/>
          <w:highlight w:val="none"/>
        </w:rPr>
      </w:pPr>
      <w:bookmarkStart w:id="12" w:name="_Toc443576765"/>
      <w:r>
        <w:rPr>
          <w:rFonts w:hint="eastAsia" w:ascii="宋体" w:eastAsia="宋体"/>
          <w:snapToGrid w:val="0"/>
          <w:color w:val="auto"/>
          <w:sz w:val="22"/>
          <w:szCs w:val="22"/>
          <w:highlight w:val="none"/>
        </w:rPr>
        <w:t>3.竞选人资格要求</w:t>
      </w:r>
      <w:bookmarkEnd w:id="12"/>
    </w:p>
    <w:p w14:paraId="26629C29">
      <w:pPr>
        <w:keepNext w:val="0"/>
        <w:keepLines w:val="0"/>
        <w:pageBreakBefore w:val="0"/>
        <w:kinsoku/>
        <w:wordWrap/>
        <w:overflowPunct/>
        <w:topLinePunct w:val="0"/>
        <w:bidi w:val="0"/>
        <w:snapToGrid w:val="0"/>
        <w:spacing w:line="360" w:lineRule="auto"/>
        <w:ind w:firstLine="440" w:firstLineChars="200"/>
        <w:textAlignment w:val="auto"/>
        <w:rPr>
          <w:rFonts w:hint="eastAsia" w:ascii="宋体" w:hAnsi="宋体" w:cs="宋体"/>
          <w:color w:val="auto"/>
          <w:kern w:val="0"/>
          <w:sz w:val="22"/>
          <w:szCs w:val="22"/>
          <w:highlight w:val="none"/>
          <w:u w:val="none"/>
        </w:rPr>
      </w:pPr>
      <w:bookmarkStart w:id="13" w:name="_Toc443576766"/>
      <w:r>
        <w:rPr>
          <w:rFonts w:hint="eastAsia" w:ascii="宋体" w:hAnsi="宋体" w:cs="宋体"/>
          <w:color w:val="auto"/>
          <w:kern w:val="0"/>
          <w:sz w:val="22"/>
          <w:szCs w:val="22"/>
          <w:highlight w:val="none"/>
        </w:rPr>
        <w:t>3.1参与本次比选的竞选人</w:t>
      </w:r>
      <w:r>
        <w:rPr>
          <w:rFonts w:hint="eastAsia" w:ascii="宋体" w:hAnsi="宋体" w:cs="宋体"/>
          <w:color w:val="auto"/>
          <w:kern w:val="2"/>
          <w:sz w:val="22"/>
          <w:szCs w:val="22"/>
          <w:highlight w:val="none"/>
          <w:lang w:val="en-US" w:eastAsia="zh-CN" w:bidi="ar-SA"/>
        </w:rPr>
        <w:t>须</w:t>
      </w:r>
      <w:r>
        <w:rPr>
          <w:rFonts w:hint="eastAsia" w:ascii="宋体" w:hAnsi="宋体" w:eastAsia="宋体" w:cs="宋体"/>
          <w:color w:val="auto"/>
          <w:kern w:val="2"/>
          <w:sz w:val="22"/>
          <w:szCs w:val="22"/>
          <w:highlight w:val="none"/>
          <w:lang w:val="en-US" w:eastAsia="zh-CN" w:bidi="ar-SA"/>
        </w:rPr>
        <w:t>具备</w:t>
      </w:r>
      <w:r>
        <w:rPr>
          <w:rFonts w:hint="eastAsia" w:ascii="宋体" w:hAnsi="宋体" w:cs="宋体"/>
          <w:color w:val="auto"/>
          <w:kern w:val="2"/>
          <w:sz w:val="22"/>
          <w:szCs w:val="22"/>
          <w:highlight w:val="none"/>
          <w:lang w:val="en-US" w:eastAsia="zh-CN" w:bidi="ar-SA"/>
        </w:rPr>
        <w:t>建设行政主管部门颁发的水利水电工程施工总承包三级及以上</w:t>
      </w:r>
      <w:r>
        <w:rPr>
          <w:rFonts w:hint="eastAsia" w:ascii="宋体" w:hAnsi="宋体" w:cs="宋体"/>
          <w:color w:val="auto"/>
          <w:kern w:val="2"/>
          <w:sz w:val="21"/>
          <w:szCs w:val="21"/>
          <w:highlight w:val="none"/>
          <w:u w:val="single"/>
          <w:lang w:val="en-US" w:eastAsia="zh-CN" w:bidi="ar-SA"/>
        </w:rPr>
        <w:t>资质</w:t>
      </w:r>
      <w:r>
        <w:rPr>
          <w:rFonts w:hint="eastAsia" w:ascii="宋体" w:hAnsi="宋体" w:cs="宋体"/>
          <w:color w:val="auto"/>
          <w:kern w:val="0"/>
          <w:sz w:val="22"/>
          <w:szCs w:val="22"/>
          <w:highlight w:val="none"/>
          <w:u w:val="none"/>
        </w:rPr>
        <w:t>。</w:t>
      </w:r>
    </w:p>
    <w:p w14:paraId="304F952E">
      <w:pPr>
        <w:keepNext w:val="0"/>
        <w:keepLines w:val="0"/>
        <w:pageBreakBefore w:val="0"/>
        <w:widowControl/>
        <w:tabs>
          <w:tab w:val="left" w:pos="3840"/>
        </w:tabs>
        <w:kinsoku/>
        <w:wordWrap/>
        <w:overflowPunct/>
        <w:topLinePunct w:val="0"/>
        <w:bidi w:val="0"/>
        <w:adjustRightInd w:val="0"/>
        <w:snapToGrid w:val="0"/>
        <w:spacing w:line="360" w:lineRule="auto"/>
        <w:ind w:firstLine="440" w:firstLineChars="200"/>
        <w:jc w:val="left"/>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3.2本工程</w:t>
      </w:r>
      <w:r>
        <w:rPr>
          <w:rFonts w:hint="eastAsia" w:ascii="宋体" w:hAnsi="宋体" w:cs="宋体"/>
          <w:color w:val="auto"/>
          <w:kern w:val="0"/>
          <w:sz w:val="22"/>
          <w:szCs w:val="22"/>
          <w:highlight w:val="none"/>
          <w:u w:val="single"/>
        </w:rPr>
        <w:t>不接受</w:t>
      </w:r>
      <w:r>
        <w:rPr>
          <w:rFonts w:hint="eastAsia" w:ascii="宋体" w:hAnsi="宋体" w:cs="宋体"/>
          <w:color w:val="auto"/>
          <w:kern w:val="0"/>
          <w:sz w:val="22"/>
          <w:szCs w:val="22"/>
          <w:highlight w:val="none"/>
        </w:rPr>
        <w:t>联合体投标。</w:t>
      </w:r>
    </w:p>
    <w:p w14:paraId="341C7378">
      <w:pPr>
        <w:pStyle w:val="5"/>
        <w:keepNext w:val="0"/>
        <w:keepLines w:val="0"/>
        <w:pageBreakBefore w:val="0"/>
        <w:kinsoku/>
        <w:wordWrap/>
        <w:overflowPunct/>
        <w:topLinePunct w:val="0"/>
        <w:bidi w:val="0"/>
        <w:spacing w:before="0" w:line="360" w:lineRule="auto"/>
        <w:ind w:firstLine="442" w:firstLineChars="200"/>
        <w:textAlignment w:val="auto"/>
        <w:rPr>
          <w:rFonts w:hint="eastAsia" w:ascii="宋体" w:hAnsi="宋体" w:eastAsia="宋体" w:cs="MingLiU"/>
          <w:snapToGrid w:val="0"/>
          <w:color w:val="auto"/>
          <w:sz w:val="22"/>
          <w:szCs w:val="22"/>
          <w:highlight w:val="none"/>
        </w:rPr>
      </w:pPr>
      <w:r>
        <w:rPr>
          <w:rFonts w:hint="eastAsia" w:ascii="宋体" w:eastAsia="宋体"/>
          <w:snapToGrid w:val="0"/>
          <w:color w:val="auto"/>
          <w:sz w:val="22"/>
          <w:szCs w:val="22"/>
          <w:highlight w:val="none"/>
        </w:rPr>
        <w:t>4.比选文件的获取</w:t>
      </w:r>
      <w:bookmarkEnd w:id="13"/>
    </w:p>
    <w:p w14:paraId="14997CF6">
      <w:pPr>
        <w:keepNext w:val="0"/>
        <w:keepLines w:val="0"/>
        <w:pageBreakBefore w:val="0"/>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w:t>
      </w:r>
      <w:r>
        <w:rPr>
          <w:rFonts w:hint="eastAsia" w:ascii="宋体" w:hAnsi="宋体" w:eastAsia="宋体" w:cs="宋体"/>
          <w:bCs/>
          <w:color w:val="auto"/>
          <w:sz w:val="22"/>
          <w:szCs w:val="22"/>
          <w:highlight w:val="none"/>
        </w:rPr>
        <w:t>凡有意参加比选且符合资格要求的潜在竞选人，请于</w:t>
      </w:r>
      <w:r>
        <w:rPr>
          <w:rFonts w:hint="eastAsia" w:ascii="宋体" w:hAnsi="宋体" w:eastAsia="宋体" w:cs="宋体"/>
          <w:bCs/>
          <w:color w:val="auto"/>
          <w:sz w:val="22"/>
          <w:szCs w:val="22"/>
          <w:highlight w:val="none"/>
          <w:u w:val="single"/>
        </w:rPr>
        <w:t>202</w:t>
      </w:r>
      <w:r>
        <w:rPr>
          <w:rFonts w:hint="eastAsia" w:ascii="宋体" w:hAnsi="宋体" w:cs="宋体"/>
          <w:bCs/>
          <w:color w:val="auto"/>
          <w:sz w:val="22"/>
          <w:szCs w:val="22"/>
          <w:highlight w:val="none"/>
          <w:u w:val="single"/>
          <w:lang w:val="en-US" w:eastAsia="zh-CN"/>
        </w:rPr>
        <w:t>6</w:t>
      </w:r>
      <w:r>
        <w:rPr>
          <w:rFonts w:hint="eastAsia" w:ascii="宋体" w:hAnsi="宋体" w:eastAsia="宋体" w:cs="宋体"/>
          <w:bCs/>
          <w:color w:val="auto"/>
          <w:sz w:val="22"/>
          <w:szCs w:val="22"/>
          <w:highlight w:val="none"/>
          <w:u w:val="single"/>
        </w:rPr>
        <w:t>年</w:t>
      </w:r>
      <w:r>
        <w:rPr>
          <w:rFonts w:hint="eastAsia" w:ascii="宋体" w:hAnsi="宋体" w:cs="宋体"/>
          <w:bCs/>
          <w:color w:val="auto"/>
          <w:sz w:val="22"/>
          <w:szCs w:val="22"/>
          <w:highlight w:val="none"/>
          <w:u w:val="single"/>
          <w:lang w:val="en-US" w:eastAsia="zh-CN"/>
        </w:rPr>
        <w:t>08</w:t>
      </w:r>
      <w:r>
        <w:rPr>
          <w:rFonts w:hint="eastAsia" w:ascii="宋体" w:hAnsi="宋体" w:eastAsia="宋体" w:cs="宋体"/>
          <w:bCs/>
          <w:color w:val="auto"/>
          <w:sz w:val="22"/>
          <w:szCs w:val="22"/>
          <w:highlight w:val="none"/>
          <w:u w:val="single"/>
        </w:rPr>
        <w:t>月</w:t>
      </w:r>
      <w:r>
        <w:rPr>
          <w:rFonts w:hint="eastAsia" w:ascii="宋体" w:hAnsi="宋体" w:cs="宋体"/>
          <w:bCs/>
          <w:color w:val="auto"/>
          <w:sz w:val="22"/>
          <w:szCs w:val="22"/>
          <w:highlight w:val="none"/>
          <w:u w:val="single"/>
          <w:lang w:val="en-US" w:eastAsia="zh-CN"/>
        </w:rPr>
        <w:t xml:space="preserve">  04 </w:t>
      </w:r>
      <w:r>
        <w:rPr>
          <w:rFonts w:hint="eastAsia" w:ascii="宋体" w:hAnsi="宋体" w:eastAsia="宋体" w:cs="宋体"/>
          <w:bCs/>
          <w:color w:val="auto"/>
          <w:sz w:val="22"/>
          <w:szCs w:val="22"/>
          <w:highlight w:val="none"/>
          <w:u w:val="single"/>
        </w:rPr>
        <w:t>日</w:t>
      </w:r>
      <w:r>
        <w:rPr>
          <w:rFonts w:hint="eastAsia" w:ascii="宋体" w:hAnsi="宋体" w:eastAsia="宋体" w:cs="宋体"/>
          <w:bCs/>
          <w:color w:val="auto"/>
          <w:sz w:val="22"/>
          <w:szCs w:val="22"/>
          <w:highlight w:val="none"/>
        </w:rPr>
        <w:t>起在</w:t>
      </w:r>
      <w:r>
        <w:rPr>
          <w:rFonts w:hint="eastAsia" w:ascii="宋体" w:hAnsi="宋体" w:cs="宋体"/>
          <w:color w:val="auto"/>
          <w:sz w:val="22"/>
          <w:szCs w:val="22"/>
          <w:highlight w:val="none"/>
          <w:u w:val="single"/>
          <w:lang w:eastAsia="zh-CN"/>
        </w:rPr>
        <w:t>重庆康发公路工程有限责任公司网站（https://www.cqkangfa.</w:t>
      </w:r>
      <w:r>
        <w:rPr>
          <w:rFonts w:hint="eastAsia" w:ascii="宋体" w:hAnsi="宋体" w:cs="宋体"/>
          <w:color w:val="auto"/>
          <w:sz w:val="22"/>
          <w:szCs w:val="22"/>
          <w:highlight w:val="none"/>
          <w:u w:val="single"/>
          <w:lang w:val="en-US" w:eastAsia="zh-CN"/>
        </w:rPr>
        <w:t xml:space="preserve"> cn</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bCs/>
          <w:color w:val="auto"/>
          <w:sz w:val="22"/>
          <w:szCs w:val="22"/>
          <w:highlight w:val="none"/>
        </w:rPr>
        <w:t>上自行下载本项目比选文件、</w:t>
      </w:r>
      <w:r>
        <w:rPr>
          <w:rFonts w:hint="eastAsia" w:ascii="宋体" w:hAnsi="宋体" w:eastAsia="宋体" w:cs="宋体"/>
          <w:bCs/>
          <w:color w:val="auto"/>
          <w:sz w:val="22"/>
          <w:szCs w:val="22"/>
          <w:highlight w:val="none"/>
          <w:lang w:eastAsia="zh-CN"/>
        </w:rPr>
        <w:t>图纸</w:t>
      </w:r>
      <w:r>
        <w:rPr>
          <w:rFonts w:hint="eastAsia" w:ascii="宋体" w:hAnsi="宋体" w:eastAsia="宋体" w:cs="宋体"/>
          <w:bCs/>
          <w:color w:val="auto"/>
          <w:sz w:val="22"/>
          <w:szCs w:val="22"/>
          <w:highlight w:val="none"/>
        </w:rPr>
        <w:t>、澄清和修改等全部内容，不管下载与否都视为潜在竞选人全部知晓有关全部内容</w:t>
      </w:r>
      <w:r>
        <w:rPr>
          <w:rFonts w:hint="eastAsia" w:ascii="宋体" w:hAnsi="宋体" w:cs="宋体"/>
          <w:bCs/>
          <w:color w:val="auto"/>
          <w:sz w:val="22"/>
          <w:szCs w:val="22"/>
          <w:highlight w:val="none"/>
          <w:lang w:eastAsia="zh-CN"/>
        </w:rPr>
        <w:t>（</w:t>
      </w:r>
      <w:r>
        <w:rPr>
          <w:rFonts w:hint="eastAsia" w:ascii="宋体" w:hAnsi="宋体" w:cs="宋体"/>
          <w:bCs/>
          <w:color w:val="auto"/>
          <w:sz w:val="22"/>
          <w:szCs w:val="22"/>
          <w:highlight w:val="none"/>
          <w:lang w:val="en-US" w:eastAsia="zh-CN"/>
        </w:rPr>
        <w:t>因图纸无法上传，请潜在竞选人联系代理机构获取</w:t>
      </w:r>
      <w:r>
        <w:rPr>
          <w:rFonts w:hint="eastAsia" w:ascii="宋体" w:hAnsi="宋体" w:cs="宋体"/>
          <w:bCs/>
          <w:color w:val="auto"/>
          <w:sz w:val="22"/>
          <w:szCs w:val="22"/>
          <w:highlight w:val="none"/>
          <w:lang w:eastAsia="zh-CN"/>
        </w:rPr>
        <w:t>）</w:t>
      </w:r>
      <w:r>
        <w:rPr>
          <w:rFonts w:hint="eastAsia" w:ascii="宋体" w:hAnsi="宋体" w:eastAsia="宋体" w:cs="宋体"/>
          <w:color w:val="auto"/>
          <w:sz w:val="22"/>
          <w:szCs w:val="22"/>
          <w:highlight w:val="none"/>
        </w:rPr>
        <w:t>。</w:t>
      </w:r>
    </w:p>
    <w:p w14:paraId="1C85C17C">
      <w:pPr>
        <w:pStyle w:val="5"/>
        <w:keepNext w:val="0"/>
        <w:keepLines w:val="0"/>
        <w:pageBreakBefore w:val="0"/>
        <w:kinsoku/>
        <w:wordWrap/>
        <w:overflowPunct/>
        <w:topLinePunct w:val="0"/>
        <w:bidi w:val="0"/>
        <w:spacing w:before="0" w:line="360" w:lineRule="auto"/>
        <w:ind w:firstLine="442" w:firstLineChars="200"/>
        <w:textAlignment w:val="auto"/>
        <w:rPr>
          <w:rFonts w:hint="eastAsia" w:ascii="宋体" w:hAnsi="宋体" w:eastAsia="宋体" w:cs="宋体"/>
          <w:snapToGrid w:val="0"/>
          <w:color w:val="auto"/>
          <w:sz w:val="22"/>
          <w:szCs w:val="22"/>
          <w:highlight w:val="none"/>
        </w:rPr>
      </w:pPr>
      <w:bookmarkStart w:id="14" w:name="_Toc443576767"/>
      <w:r>
        <w:rPr>
          <w:rFonts w:hint="eastAsia" w:ascii="宋体" w:hAnsi="宋体" w:eastAsia="宋体" w:cs="宋体"/>
          <w:snapToGrid w:val="0"/>
          <w:color w:val="auto"/>
          <w:sz w:val="22"/>
          <w:szCs w:val="22"/>
          <w:highlight w:val="none"/>
        </w:rPr>
        <w:t>5.竞选文件递交时间及地点、比选时间</w:t>
      </w:r>
      <w:bookmarkEnd w:id="14"/>
    </w:p>
    <w:p w14:paraId="4BF50176">
      <w:pPr>
        <w:keepNext w:val="0"/>
        <w:keepLines w:val="0"/>
        <w:pageBreakBefore w:val="0"/>
        <w:kinsoku/>
        <w:wordWrap/>
        <w:overflowPunct/>
        <w:topLinePunct w:val="0"/>
        <w:bidi w:val="0"/>
        <w:spacing w:line="360" w:lineRule="auto"/>
        <w:ind w:firstLine="440" w:firstLineChars="200"/>
        <w:jc w:val="left"/>
        <w:textAlignment w:val="auto"/>
        <w:rPr>
          <w:rFonts w:hint="eastAsia" w:ascii="宋体" w:hAnsi="宋体" w:eastAsia="宋体" w:cs="宋体"/>
          <w:color w:val="auto"/>
          <w:kern w:val="0"/>
          <w:sz w:val="22"/>
          <w:szCs w:val="22"/>
          <w:highlight w:val="none"/>
          <w:lang w:eastAsia="zh-CN"/>
        </w:rPr>
      </w:pPr>
      <w:bookmarkStart w:id="15" w:name="_Toc443576768"/>
      <w:r>
        <w:rPr>
          <w:rFonts w:hint="eastAsia" w:ascii="宋体" w:hAnsi="宋体" w:eastAsia="宋体" w:cs="宋体"/>
          <w:color w:val="auto"/>
          <w:kern w:val="0"/>
          <w:sz w:val="22"/>
          <w:szCs w:val="22"/>
          <w:highlight w:val="none"/>
        </w:rPr>
        <w:t>5.1 竞选文件递交时间为</w:t>
      </w:r>
      <w:r>
        <w:rPr>
          <w:rFonts w:hint="eastAsia" w:ascii="宋体" w:hAnsi="宋体" w:eastAsia="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eastAsia="宋体" w:cs="宋体"/>
          <w:color w:val="auto"/>
          <w:kern w:val="0"/>
          <w:sz w:val="22"/>
          <w:szCs w:val="22"/>
          <w:highlight w:val="none"/>
          <w:u w:val="single"/>
        </w:rPr>
        <w:t>年</w:t>
      </w:r>
      <w:r>
        <w:rPr>
          <w:rFonts w:hint="eastAsia" w:ascii="宋体" w:hAnsi="宋体" w:cs="宋体"/>
          <w:color w:val="auto"/>
          <w:kern w:val="0"/>
          <w:sz w:val="22"/>
          <w:szCs w:val="22"/>
          <w:highlight w:val="none"/>
          <w:u w:val="single"/>
          <w:lang w:val="en-US" w:eastAsia="zh-CN"/>
        </w:rPr>
        <w:t xml:space="preserve">08 </w:t>
      </w:r>
      <w:r>
        <w:rPr>
          <w:rFonts w:hint="eastAsia" w:ascii="宋体" w:hAnsi="宋体" w:eastAsia="宋体" w:cs="宋体"/>
          <w:color w:val="auto"/>
          <w:kern w:val="0"/>
          <w:sz w:val="22"/>
          <w:szCs w:val="22"/>
          <w:highlight w:val="none"/>
          <w:u w:val="single"/>
        </w:rPr>
        <w:t>月</w:t>
      </w:r>
      <w:r>
        <w:rPr>
          <w:rFonts w:hint="eastAsia" w:ascii="宋体" w:hAnsi="宋体" w:cs="宋体"/>
          <w:color w:val="auto"/>
          <w:kern w:val="0"/>
          <w:sz w:val="22"/>
          <w:szCs w:val="22"/>
          <w:highlight w:val="none"/>
          <w:u w:val="single"/>
          <w:lang w:val="en-US" w:eastAsia="zh-CN"/>
        </w:rPr>
        <w:t xml:space="preserve">  07   </w:t>
      </w:r>
      <w:r>
        <w:rPr>
          <w:rFonts w:hint="eastAsia" w:ascii="宋体" w:hAnsi="宋体" w:eastAsia="宋体" w:cs="宋体"/>
          <w:bCs/>
          <w:color w:val="auto"/>
          <w:sz w:val="22"/>
          <w:szCs w:val="22"/>
          <w:highlight w:val="none"/>
          <w:u w:val="single"/>
        </w:rPr>
        <w:t>日</w:t>
      </w:r>
      <w:r>
        <w:rPr>
          <w:rFonts w:hint="eastAsia" w:ascii="宋体" w:hAnsi="宋体" w:cs="宋体"/>
          <w:bCs/>
          <w:color w:val="auto"/>
          <w:sz w:val="22"/>
          <w:szCs w:val="22"/>
          <w:highlight w:val="none"/>
          <w:u w:val="single"/>
          <w:lang w:val="en-US" w:eastAsia="zh-CN"/>
        </w:rPr>
        <w:t xml:space="preserve"> 09</w:t>
      </w:r>
      <w:r>
        <w:rPr>
          <w:rFonts w:hint="eastAsia" w:ascii="宋体" w:hAnsi="宋体" w:eastAsia="宋体" w:cs="宋体"/>
          <w:bCs/>
          <w:color w:val="auto"/>
          <w:sz w:val="22"/>
          <w:szCs w:val="22"/>
          <w:highlight w:val="none"/>
          <w:u w:val="single"/>
        </w:rPr>
        <w:t>时</w:t>
      </w:r>
      <w:r>
        <w:rPr>
          <w:rFonts w:hint="eastAsia" w:ascii="宋体" w:hAnsi="宋体" w:cs="宋体"/>
          <w:bCs/>
          <w:color w:val="auto"/>
          <w:sz w:val="22"/>
          <w:szCs w:val="22"/>
          <w:highlight w:val="none"/>
          <w:u w:val="single"/>
          <w:lang w:val="en-US" w:eastAsia="zh-CN"/>
        </w:rPr>
        <w:t xml:space="preserve"> 00 </w:t>
      </w:r>
      <w:r>
        <w:rPr>
          <w:rFonts w:hint="eastAsia" w:ascii="宋体" w:hAnsi="宋体" w:eastAsia="宋体" w:cs="宋体"/>
          <w:bCs/>
          <w:color w:val="auto"/>
          <w:sz w:val="22"/>
          <w:szCs w:val="22"/>
          <w:highlight w:val="none"/>
          <w:u w:val="single"/>
        </w:rPr>
        <w:t>分至</w:t>
      </w:r>
      <w:r>
        <w:rPr>
          <w:rFonts w:hint="eastAsia" w:ascii="宋体" w:hAnsi="宋体" w:cs="宋体"/>
          <w:bCs/>
          <w:color w:val="auto"/>
          <w:sz w:val="22"/>
          <w:szCs w:val="22"/>
          <w:highlight w:val="none"/>
          <w:u w:val="single"/>
          <w:lang w:val="en-US" w:eastAsia="zh-CN"/>
        </w:rPr>
        <w:t xml:space="preserve"> 09 </w:t>
      </w:r>
      <w:r>
        <w:rPr>
          <w:rFonts w:hint="eastAsia" w:ascii="宋体" w:hAnsi="宋体" w:eastAsia="宋体" w:cs="宋体"/>
          <w:bCs/>
          <w:color w:val="auto"/>
          <w:sz w:val="22"/>
          <w:szCs w:val="22"/>
          <w:highlight w:val="none"/>
          <w:u w:val="single"/>
        </w:rPr>
        <w:t>时</w:t>
      </w:r>
      <w:r>
        <w:rPr>
          <w:rFonts w:hint="eastAsia" w:ascii="宋体" w:hAnsi="宋体" w:cs="宋体"/>
          <w:bCs/>
          <w:color w:val="auto"/>
          <w:sz w:val="22"/>
          <w:szCs w:val="22"/>
          <w:highlight w:val="none"/>
          <w:u w:val="single"/>
          <w:lang w:val="en-US" w:eastAsia="zh-CN"/>
        </w:rPr>
        <w:t xml:space="preserve"> 30 </w:t>
      </w:r>
      <w:r>
        <w:rPr>
          <w:rFonts w:hint="eastAsia" w:ascii="宋体" w:hAnsi="宋体" w:eastAsia="宋体" w:cs="宋体"/>
          <w:color w:val="auto"/>
          <w:kern w:val="0"/>
          <w:sz w:val="22"/>
          <w:szCs w:val="22"/>
          <w:highlight w:val="none"/>
          <w:u w:val="single"/>
        </w:rPr>
        <w:t>分</w:t>
      </w:r>
      <w:r>
        <w:rPr>
          <w:rFonts w:hint="eastAsia" w:ascii="宋体" w:hAnsi="宋体" w:eastAsia="宋体" w:cs="宋体"/>
          <w:color w:val="auto"/>
          <w:kern w:val="0"/>
          <w:sz w:val="22"/>
          <w:szCs w:val="22"/>
          <w:highlight w:val="none"/>
          <w:lang w:eastAsia="zh-CN"/>
        </w:rPr>
        <w:t>。</w:t>
      </w:r>
    </w:p>
    <w:p w14:paraId="67319B14">
      <w:pPr>
        <w:keepNext w:val="0"/>
        <w:keepLines w:val="0"/>
        <w:pageBreakBefore w:val="0"/>
        <w:kinsoku/>
        <w:wordWrap/>
        <w:overflowPunct/>
        <w:topLinePunct w:val="0"/>
        <w:bidi w:val="0"/>
        <w:spacing w:line="360" w:lineRule="auto"/>
        <w:ind w:firstLine="440" w:firstLineChars="200"/>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 xml:space="preserve">5.2 </w:t>
      </w:r>
      <w:r>
        <w:rPr>
          <w:rFonts w:hint="eastAsia" w:ascii="宋体" w:hAnsi="宋体" w:eastAsia="宋体" w:cs="宋体"/>
          <w:color w:val="auto"/>
          <w:kern w:val="0"/>
          <w:sz w:val="22"/>
          <w:szCs w:val="22"/>
          <w:highlight w:val="none"/>
        </w:rPr>
        <w:t>地点为</w:t>
      </w:r>
      <w:bookmarkStart w:id="16" w:name="开标地点"/>
      <w:r>
        <w:rPr>
          <w:rFonts w:hint="eastAsia" w:ascii="宋体" w:hAnsi="宋体" w:cs="宋体"/>
          <w:color w:val="auto"/>
          <w:sz w:val="22"/>
          <w:szCs w:val="22"/>
          <w:highlight w:val="none"/>
          <w:lang w:eastAsia="zh-CN"/>
        </w:rPr>
        <w:t>重庆市彭水县绍庆街道滨江路178号碧云龙庭汇景3号楼第10层</w:t>
      </w:r>
      <w:r>
        <w:rPr>
          <w:rFonts w:hint="eastAsia" w:ascii="宋体" w:hAnsi="宋体" w:eastAsia="宋体" w:cs="宋体"/>
          <w:color w:val="auto"/>
          <w:kern w:val="0"/>
          <w:sz w:val="22"/>
          <w:szCs w:val="22"/>
          <w:highlight w:val="none"/>
        </w:rPr>
        <w:t>，具体请登陆</w:t>
      </w:r>
      <w:r>
        <w:rPr>
          <w:rFonts w:hint="eastAsia" w:ascii="宋体" w:hAnsi="宋体" w:cs="宋体"/>
          <w:color w:val="auto"/>
          <w:sz w:val="22"/>
          <w:szCs w:val="22"/>
          <w:highlight w:val="none"/>
          <w:u w:val="single"/>
          <w:lang w:eastAsia="zh-CN"/>
        </w:rPr>
        <w:t>重庆康发公路工程有限责任公司网站（https://www.cqkangfa.</w:t>
      </w:r>
      <w:r>
        <w:rPr>
          <w:rFonts w:hint="eastAsia" w:ascii="宋体" w:hAnsi="宋体" w:cs="宋体"/>
          <w:color w:val="auto"/>
          <w:sz w:val="22"/>
          <w:szCs w:val="22"/>
          <w:highlight w:val="none"/>
          <w:u w:val="single"/>
          <w:lang w:val="en-US" w:eastAsia="zh-CN"/>
        </w:rPr>
        <w:t>cn</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kern w:val="0"/>
          <w:sz w:val="22"/>
          <w:szCs w:val="22"/>
          <w:highlight w:val="none"/>
        </w:rPr>
        <w:t>查询</w:t>
      </w:r>
      <w:bookmarkEnd w:id="16"/>
      <w:r>
        <w:rPr>
          <w:rFonts w:hint="eastAsia" w:ascii="宋体" w:hAnsi="宋体" w:eastAsia="宋体" w:cs="宋体"/>
          <w:color w:val="auto"/>
          <w:kern w:val="0"/>
          <w:sz w:val="22"/>
          <w:szCs w:val="22"/>
          <w:highlight w:val="none"/>
        </w:rPr>
        <w:t>；逾期送达的或者未送达指定地点的竞选文件，比选人及比选代理机构不予受理。</w:t>
      </w:r>
    </w:p>
    <w:p w14:paraId="3226E8CC">
      <w:pPr>
        <w:pStyle w:val="5"/>
        <w:keepNext w:val="0"/>
        <w:keepLines w:val="0"/>
        <w:pageBreakBefore w:val="0"/>
        <w:kinsoku/>
        <w:wordWrap/>
        <w:overflowPunct/>
        <w:topLinePunct w:val="0"/>
        <w:bidi w:val="0"/>
        <w:spacing w:line="360" w:lineRule="auto"/>
        <w:ind w:firstLine="440" w:firstLineChars="200"/>
        <w:textAlignment w:val="auto"/>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5.</w:t>
      </w:r>
      <w:r>
        <w:rPr>
          <w:rFonts w:hint="eastAsia" w:ascii="宋体" w:hAnsi="宋体" w:eastAsia="宋体" w:cs="宋体"/>
          <w:b w:val="0"/>
          <w:bCs/>
          <w:color w:val="auto"/>
          <w:kern w:val="2"/>
          <w:sz w:val="22"/>
          <w:szCs w:val="22"/>
          <w:highlight w:val="none"/>
          <w:lang w:val="en-US" w:eastAsia="zh-CN"/>
        </w:rPr>
        <w:t>3</w:t>
      </w:r>
      <w:r>
        <w:rPr>
          <w:rFonts w:hint="eastAsia" w:ascii="宋体" w:hAnsi="宋体" w:eastAsia="宋体" w:cs="宋体"/>
          <w:b w:val="0"/>
          <w:bCs/>
          <w:color w:val="auto"/>
          <w:kern w:val="2"/>
          <w:sz w:val="22"/>
          <w:szCs w:val="22"/>
          <w:highlight w:val="none"/>
        </w:rPr>
        <w:t xml:space="preserve"> 比选时间为递交竞选文件截止时间。</w:t>
      </w:r>
    </w:p>
    <w:p w14:paraId="626CB84F">
      <w:pPr>
        <w:pStyle w:val="5"/>
        <w:keepNext w:val="0"/>
        <w:keepLines w:val="0"/>
        <w:pageBreakBefore w:val="0"/>
        <w:kinsoku/>
        <w:wordWrap/>
        <w:overflowPunct/>
        <w:topLinePunct w:val="0"/>
        <w:bidi w:val="0"/>
        <w:spacing w:before="0" w:line="360" w:lineRule="auto"/>
        <w:ind w:firstLine="442" w:firstLineChars="200"/>
        <w:textAlignment w:val="auto"/>
        <w:rPr>
          <w:rFonts w:hint="eastAsia" w:ascii="宋体" w:hAnsi="宋体" w:eastAsia="宋体" w:cs="宋体"/>
          <w:snapToGrid w:val="0"/>
          <w:color w:val="auto"/>
          <w:sz w:val="22"/>
          <w:szCs w:val="22"/>
          <w:highlight w:val="none"/>
        </w:rPr>
      </w:pPr>
      <w:r>
        <w:rPr>
          <w:rFonts w:hint="eastAsia" w:ascii="宋体" w:hAnsi="宋体" w:eastAsia="宋体" w:cs="宋体"/>
          <w:snapToGrid w:val="0"/>
          <w:color w:val="auto"/>
          <w:sz w:val="22"/>
          <w:szCs w:val="22"/>
          <w:highlight w:val="none"/>
        </w:rPr>
        <w:t>6.</w:t>
      </w:r>
      <w:bookmarkEnd w:id="15"/>
      <w:r>
        <w:rPr>
          <w:rFonts w:hint="eastAsia" w:ascii="宋体" w:hAnsi="宋体" w:eastAsia="宋体" w:cs="宋体"/>
          <w:snapToGrid w:val="0"/>
          <w:color w:val="auto"/>
          <w:sz w:val="22"/>
          <w:szCs w:val="22"/>
          <w:highlight w:val="none"/>
        </w:rPr>
        <w:t>比选公告的发布</w:t>
      </w:r>
    </w:p>
    <w:p w14:paraId="6FB6BC73">
      <w:pPr>
        <w:keepNext w:val="0"/>
        <w:keepLines w:val="0"/>
        <w:pageBreakBefore w:val="0"/>
        <w:kinsoku/>
        <w:wordWrap/>
        <w:overflowPunct/>
        <w:topLinePunct w:val="0"/>
        <w:bidi w:val="0"/>
        <w:spacing w:line="360" w:lineRule="auto"/>
        <w:ind w:firstLine="440" w:firstLineChars="200"/>
        <w:textAlignment w:val="auto"/>
        <w:rPr>
          <w:rFonts w:hint="eastAsia" w:ascii="宋体" w:hAnsi="宋体" w:eastAsia="宋体" w:cs="宋体"/>
          <w:snapToGrid w:val="0"/>
          <w:color w:val="auto"/>
          <w:sz w:val="22"/>
          <w:szCs w:val="22"/>
          <w:highlight w:val="none"/>
        </w:rPr>
      </w:pPr>
      <w:r>
        <w:rPr>
          <w:rFonts w:hint="eastAsia" w:ascii="宋体" w:hAnsi="宋体" w:eastAsia="宋体" w:cs="宋体"/>
          <w:bCs/>
          <w:color w:val="auto"/>
          <w:sz w:val="22"/>
          <w:szCs w:val="22"/>
          <w:highlight w:val="none"/>
        </w:rPr>
        <w:t>6.1 本公告将在</w:t>
      </w:r>
      <w:r>
        <w:rPr>
          <w:rFonts w:hint="eastAsia" w:ascii="宋体" w:hAnsi="宋体" w:cs="宋体"/>
          <w:color w:val="auto"/>
          <w:sz w:val="22"/>
          <w:szCs w:val="22"/>
          <w:highlight w:val="none"/>
          <w:u w:val="single"/>
          <w:lang w:eastAsia="zh-CN"/>
        </w:rPr>
        <w:t>重庆康发公路工程有限责任公司网站（https://www.cqkangfa.</w:t>
      </w:r>
      <w:r>
        <w:rPr>
          <w:rFonts w:hint="eastAsia" w:ascii="宋体" w:hAnsi="宋体" w:cs="宋体"/>
          <w:color w:val="auto"/>
          <w:sz w:val="22"/>
          <w:szCs w:val="22"/>
          <w:highlight w:val="none"/>
          <w:u w:val="single"/>
          <w:lang w:val="en-US" w:eastAsia="zh-CN"/>
        </w:rPr>
        <w:t xml:space="preserve"> cn</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bCs/>
          <w:color w:val="auto"/>
          <w:sz w:val="22"/>
          <w:szCs w:val="22"/>
          <w:highlight w:val="none"/>
        </w:rPr>
        <w:t>发布。</w:t>
      </w:r>
      <w:bookmarkStart w:id="17" w:name="_Toc443576769"/>
    </w:p>
    <w:p w14:paraId="55F9B958">
      <w:pPr>
        <w:rPr>
          <w:rFonts w:hint="eastAsia"/>
          <w:color w:val="auto"/>
        </w:rPr>
      </w:pPr>
    </w:p>
    <w:p w14:paraId="051717EF">
      <w:pPr>
        <w:pStyle w:val="5"/>
        <w:keepNext w:val="0"/>
        <w:keepLines w:val="0"/>
        <w:pageBreakBefore w:val="0"/>
        <w:kinsoku/>
        <w:wordWrap/>
        <w:overflowPunct/>
        <w:topLinePunct w:val="0"/>
        <w:bidi w:val="0"/>
        <w:spacing w:before="0" w:line="360" w:lineRule="auto"/>
        <w:ind w:firstLine="442" w:firstLineChars="200"/>
        <w:textAlignment w:val="auto"/>
        <w:rPr>
          <w:rFonts w:hint="eastAsia" w:ascii="宋体" w:hAnsi="宋体" w:eastAsia="宋体" w:cs="宋体"/>
          <w:snapToGrid w:val="0"/>
          <w:color w:val="auto"/>
          <w:sz w:val="22"/>
          <w:szCs w:val="22"/>
          <w:highlight w:val="none"/>
        </w:rPr>
      </w:pPr>
      <w:r>
        <w:rPr>
          <w:rFonts w:hint="eastAsia" w:ascii="宋体" w:hAnsi="宋体" w:eastAsia="宋体" w:cs="宋体"/>
          <w:snapToGrid w:val="0"/>
          <w:color w:val="auto"/>
          <w:sz w:val="22"/>
          <w:szCs w:val="22"/>
          <w:highlight w:val="none"/>
        </w:rPr>
        <w:t>7.联系方式</w:t>
      </w:r>
      <w:bookmarkEnd w:id="17"/>
    </w:p>
    <w:p w14:paraId="5DEAC42C">
      <w:pPr>
        <w:keepNext w:val="0"/>
        <w:keepLines w:val="0"/>
        <w:pageBreakBefore w:val="0"/>
        <w:tabs>
          <w:tab w:val="left" w:pos="8520"/>
        </w:tabs>
        <w:kinsoku/>
        <w:wordWrap/>
        <w:overflowPunct/>
        <w:topLinePunct w:val="0"/>
        <w:autoSpaceDE w:val="0"/>
        <w:autoSpaceDN w:val="0"/>
        <w:bidi w:val="0"/>
        <w:adjustRightInd w:val="0"/>
        <w:snapToGrid w:val="0"/>
        <w:spacing w:line="360" w:lineRule="auto"/>
        <w:ind w:firstLine="440" w:firstLineChars="200"/>
        <w:jc w:val="left"/>
        <w:textAlignment w:val="auto"/>
        <w:rPr>
          <w:rFonts w:hint="eastAsia" w:ascii="宋体" w:hAnsi="宋体" w:cs="宋体"/>
          <w:color w:val="auto"/>
          <w:sz w:val="22"/>
          <w:szCs w:val="22"/>
          <w:highlight w:val="none"/>
          <w:lang w:eastAsia="zh-CN"/>
        </w:rPr>
      </w:pPr>
      <w:r>
        <w:rPr>
          <w:rFonts w:hint="eastAsia" w:ascii="宋体" w:hAnsi="宋体" w:eastAsia="宋体" w:cs="宋体"/>
          <w:snapToGrid w:val="0"/>
          <w:color w:val="auto"/>
          <w:kern w:val="0"/>
          <w:sz w:val="22"/>
          <w:szCs w:val="22"/>
          <w:highlight w:val="none"/>
        </w:rPr>
        <w:t>比 选 人：</w:t>
      </w:r>
      <w:r>
        <w:rPr>
          <w:rFonts w:hint="eastAsia" w:ascii="宋体" w:hAnsi="宋体" w:cs="宋体"/>
          <w:color w:val="auto"/>
          <w:sz w:val="22"/>
          <w:szCs w:val="22"/>
          <w:highlight w:val="none"/>
          <w:lang w:eastAsia="zh-CN"/>
        </w:rPr>
        <w:t>重庆康发公路工程有限责任公司</w:t>
      </w:r>
    </w:p>
    <w:p w14:paraId="47838AFC">
      <w:pPr>
        <w:keepNext w:val="0"/>
        <w:keepLines w:val="0"/>
        <w:pageBreakBefore w:val="0"/>
        <w:tabs>
          <w:tab w:val="left" w:pos="8520"/>
        </w:tabs>
        <w:kinsoku/>
        <w:wordWrap/>
        <w:overflowPunct/>
        <w:topLinePunct w:val="0"/>
        <w:autoSpaceDE w:val="0"/>
        <w:autoSpaceDN w:val="0"/>
        <w:bidi w:val="0"/>
        <w:adjustRightInd w:val="0"/>
        <w:snapToGrid w:val="0"/>
        <w:spacing w:line="360" w:lineRule="auto"/>
        <w:ind w:firstLine="440" w:firstLineChars="200"/>
        <w:jc w:val="left"/>
        <w:textAlignment w:val="auto"/>
        <w:rPr>
          <w:rFonts w:hint="eastAsia" w:ascii="宋体" w:hAnsi="宋体" w:eastAsia="宋体" w:cs="宋体"/>
          <w:snapToGrid w:val="0"/>
          <w:color w:val="auto"/>
          <w:sz w:val="22"/>
          <w:szCs w:val="22"/>
          <w:highlight w:val="none"/>
          <w:u w:val="none"/>
          <w:lang w:val="en-US" w:eastAsia="zh-CN"/>
        </w:rPr>
      </w:pPr>
      <w:r>
        <w:rPr>
          <w:rFonts w:hint="eastAsia" w:ascii="宋体" w:hAnsi="宋体" w:eastAsia="宋体" w:cs="宋体"/>
          <w:snapToGrid w:val="0"/>
          <w:color w:val="auto"/>
          <w:kern w:val="0"/>
          <w:sz w:val="22"/>
          <w:szCs w:val="22"/>
          <w:highlight w:val="none"/>
        </w:rPr>
        <w:t>地    址：</w:t>
      </w:r>
      <w:r>
        <w:rPr>
          <w:rFonts w:hint="eastAsia" w:ascii="宋体" w:hAnsi="宋体" w:cs="宋体"/>
          <w:snapToGrid w:val="0"/>
          <w:color w:val="auto"/>
          <w:sz w:val="22"/>
          <w:szCs w:val="22"/>
          <w:highlight w:val="none"/>
          <w:u w:val="none"/>
          <w:lang w:eastAsia="zh-CN"/>
        </w:rPr>
        <w:t xml:space="preserve">彭水县绍庆街道滨江路178号 </w:t>
      </w:r>
    </w:p>
    <w:p w14:paraId="5C1D4746">
      <w:pPr>
        <w:keepNext w:val="0"/>
        <w:keepLines w:val="0"/>
        <w:pageBreakBefore w:val="0"/>
        <w:tabs>
          <w:tab w:val="left" w:pos="8520"/>
        </w:tabs>
        <w:kinsoku/>
        <w:wordWrap/>
        <w:overflowPunct/>
        <w:topLinePunct w:val="0"/>
        <w:autoSpaceDE w:val="0"/>
        <w:autoSpaceDN w:val="0"/>
        <w:bidi w:val="0"/>
        <w:adjustRightInd w:val="0"/>
        <w:snapToGrid w:val="0"/>
        <w:spacing w:line="360" w:lineRule="auto"/>
        <w:ind w:firstLine="440" w:firstLineChars="200"/>
        <w:jc w:val="left"/>
        <w:textAlignment w:val="auto"/>
        <w:rPr>
          <w:rFonts w:hint="default" w:ascii="宋体" w:hAnsi="宋体" w:eastAsia="宋体" w:cs="宋体"/>
          <w:snapToGrid w:val="0"/>
          <w:color w:val="auto"/>
          <w:sz w:val="22"/>
          <w:szCs w:val="22"/>
          <w:highlight w:val="none"/>
          <w:u w:val="none"/>
          <w:lang w:val="en-US" w:eastAsia="zh-CN"/>
        </w:rPr>
      </w:pPr>
      <w:r>
        <w:rPr>
          <w:rFonts w:hint="eastAsia" w:ascii="宋体" w:hAnsi="宋体" w:eastAsia="宋体" w:cs="宋体"/>
          <w:snapToGrid w:val="0"/>
          <w:color w:val="auto"/>
          <w:sz w:val="22"/>
          <w:szCs w:val="22"/>
          <w:highlight w:val="none"/>
          <w:u w:val="none"/>
        </w:rPr>
        <w:t>联 系 人：</w:t>
      </w:r>
      <w:r>
        <w:rPr>
          <w:rFonts w:hint="eastAsia" w:ascii="宋体" w:hAnsi="宋体" w:cs="宋体"/>
          <w:snapToGrid w:val="0"/>
          <w:color w:val="auto"/>
          <w:sz w:val="22"/>
          <w:szCs w:val="22"/>
          <w:highlight w:val="none"/>
          <w:u w:val="none"/>
          <w:lang w:val="en-US" w:eastAsia="zh-CN"/>
        </w:rPr>
        <w:t>王</w:t>
      </w:r>
      <w:r>
        <w:rPr>
          <w:rFonts w:hint="eastAsia" w:ascii="宋体" w:hAnsi="宋体" w:eastAsia="宋体" w:cs="宋体"/>
          <w:snapToGrid w:val="0"/>
          <w:color w:val="auto"/>
          <w:sz w:val="22"/>
          <w:szCs w:val="22"/>
          <w:highlight w:val="none"/>
          <w:u w:val="none"/>
          <w:lang w:val="en-US" w:eastAsia="zh-CN"/>
        </w:rPr>
        <w:t>老师</w:t>
      </w:r>
    </w:p>
    <w:p w14:paraId="6C340375">
      <w:pPr>
        <w:keepNext w:val="0"/>
        <w:keepLines w:val="0"/>
        <w:pageBreakBefore w:val="0"/>
        <w:tabs>
          <w:tab w:val="left" w:pos="8520"/>
        </w:tabs>
        <w:kinsoku/>
        <w:wordWrap/>
        <w:overflowPunct/>
        <w:topLinePunct w:val="0"/>
        <w:autoSpaceDE w:val="0"/>
        <w:autoSpaceDN w:val="0"/>
        <w:bidi w:val="0"/>
        <w:adjustRightInd w:val="0"/>
        <w:snapToGrid w:val="0"/>
        <w:spacing w:line="360" w:lineRule="auto"/>
        <w:ind w:firstLine="440" w:firstLineChars="200"/>
        <w:jc w:val="left"/>
        <w:textAlignment w:val="auto"/>
        <w:rPr>
          <w:rFonts w:hint="default" w:ascii="宋体" w:hAnsi="宋体" w:eastAsia="宋体" w:cs="宋体"/>
          <w:snapToGrid w:val="0"/>
          <w:color w:val="auto"/>
          <w:sz w:val="22"/>
          <w:szCs w:val="22"/>
          <w:highlight w:val="none"/>
          <w:u w:val="none"/>
          <w:lang w:val="en-US" w:eastAsia="zh-CN"/>
        </w:rPr>
      </w:pPr>
      <w:r>
        <w:rPr>
          <w:rFonts w:hint="eastAsia" w:ascii="宋体" w:hAnsi="宋体" w:eastAsia="宋体" w:cs="宋体"/>
          <w:snapToGrid w:val="0"/>
          <w:color w:val="auto"/>
          <w:sz w:val="22"/>
          <w:szCs w:val="22"/>
          <w:highlight w:val="none"/>
          <w:u w:val="none"/>
        </w:rPr>
        <w:t>联系电话：</w:t>
      </w:r>
      <w:r>
        <w:rPr>
          <w:rFonts w:hint="eastAsia" w:ascii="宋体" w:hAnsi="宋体" w:cs="宋体"/>
          <w:snapToGrid w:val="0"/>
          <w:color w:val="auto"/>
          <w:sz w:val="22"/>
          <w:szCs w:val="22"/>
          <w:highlight w:val="none"/>
          <w:u w:val="none"/>
          <w:lang w:val="en-US" w:eastAsia="zh-CN"/>
        </w:rPr>
        <w:t>18325297676</w:t>
      </w:r>
    </w:p>
    <w:p w14:paraId="3BAD9334">
      <w:pPr>
        <w:keepNext w:val="0"/>
        <w:keepLines w:val="0"/>
        <w:pageBreakBefore w:val="0"/>
        <w:kinsoku/>
        <w:wordWrap/>
        <w:overflowPunct/>
        <w:topLinePunct w:val="0"/>
        <w:bidi w:val="0"/>
        <w:spacing w:line="360" w:lineRule="auto"/>
        <w:ind w:firstLine="440" w:firstLineChars="200"/>
        <w:jc w:val="left"/>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比选代理机构：</w:t>
      </w:r>
      <w:r>
        <w:rPr>
          <w:rFonts w:hint="eastAsia" w:ascii="宋体" w:hAnsi="宋体" w:cs="宋体"/>
          <w:color w:val="auto"/>
          <w:sz w:val="22"/>
          <w:szCs w:val="22"/>
          <w:highlight w:val="none"/>
          <w:lang w:eastAsia="zh-CN"/>
        </w:rPr>
        <w:t>重庆湛哲工程管理有限公司</w:t>
      </w:r>
    </w:p>
    <w:p w14:paraId="09BBCBBF">
      <w:pPr>
        <w:keepNext w:val="0"/>
        <w:keepLines w:val="0"/>
        <w:pageBreakBefore w:val="0"/>
        <w:kinsoku/>
        <w:wordWrap/>
        <w:overflowPunct/>
        <w:topLinePunct w:val="0"/>
        <w:bidi w:val="0"/>
        <w:spacing w:line="360" w:lineRule="auto"/>
        <w:ind w:firstLine="440" w:firstLineChars="200"/>
        <w:jc w:val="left"/>
        <w:textAlignment w:val="auto"/>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地址：</w:t>
      </w:r>
      <w:r>
        <w:rPr>
          <w:rFonts w:hint="eastAsia" w:ascii="Helvetica" w:hAnsi="Helvetica" w:cs="Helvetica"/>
          <w:i w:val="0"/>
          <w:iCs w:val="0"/>
          <w:caps w:val="0"/>
          <w:color w:val="auto"/>
          <w:spacing w:val="0"/>
          <w:sz w:val="22"/>
          <w:szCs w:val="22"/>
          <w:highlight w:val="none"/>
          <w:shd w:val="clear" w:color="auto" w:fill="FFFFFF"/>
          <w:lang w:eastAsia="zh-CN"/>
        </w:rPr>
        <w:t>彭水县</w:t>
      </w:r>
      <w:r>
        <w:rPr>
          <w:rFonts w:hint="eastAsia" w:ascii="Helvetica" w:hAnsi="Helvetica" w:cs="Helvetica"/>
          <w:i w:val="0"/>
          <w:iCs w:val="0"/>
          <w:caps w:val="0"/>
          <w:color w:val="auto"/>
          <w:spacing w:val="0"/>
          <w:sz w:val="22"/>
          <w:szCs w:val="22"/>
          <w:highlight w:val="none"/>
          <w:shd w:val="clear" w:color="auto" w:fill="FFFFFF"/>
          <w:lang w:val="en-US" w:eastAsia="zh-CN"/>
        </w:rPr>
        <w:t>绍庆街道下坝街60号</w:t>
      </w:r>
    </w:p>
    <w:p w14:paraId="11FBA6DA">
      <w:pPr>
        <w:keepNext w:val="0"/>
        <w:keepLines w:val="0"/>
        <w:pageBreakBefore w:val="0"/>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联系人：</w:t>
      </w:r>
      <w:r>
        <w:rPr>
          <w:rFonts w:hint="eastAsia" w:ascii="宋体" w:hAnsi="宋体" w:cs="宋体"/>
          <w:color w:val="auto"/>
          <w:sz w:val="22"/>
          <w:szCs w:val="22"/>
          <w:highlight w:val="none"/>
          <w:lang w:val="en-US" w:eastAsia="zh-CN"/>
        </w:rPr>
        <w:t>刘</w:t>
      </w:r>
      <w:r>
        <w:rPr>
          <w:rFonts w:hint="eastAsia" w:ascii="宋体" w:hAnsi="宋体" w:eastAsia="宋体" w:cs="宋体"/>
          <w:color w:val="auto"/>
          <w:sz w:val="22"/>
          <w:szCs w:val="22"/>
          <w:highlight w:val="none"/>
          <w:lang w:val="en-US" w:eastAsia="zh-CN"/>
        </w:rPr>
        <w:t>老师</w:t>
      </w:r>
    </w:p>
    <w:p w14:paraId="7B19D59B">
      <w:pPr>
        <w:pStyle w:val="2"/>
        <w:keepNext w:val="0"/>
        <w:keepLines w:val="0"/>
        <w:pageBreakBefore w:val="0"/>
        <w:kinsoku/>
        <w:wordWrap/>
        <w:overflowPunct/>
        <w:topLinePunct w:val="0"/>
        <w:bidi w:val="0"/>
        <w:spacing w:line="360" w:lineRule="auto"/>
        <w:ind w:firstLine="440" w:firstLineChars="200"/>
        <w:textAlignment w:val="auto"/>
        <w:rPr>
          <w:rFonts w:hint="default"/>
          <w:color w:val="auto"/>
          <w:sz w:val="28"/>
          <w:szCs w:val="28"/>
          <w:highlight w:val="none"/>
          <w:lang w:val="en-US" w:eastAsia="zh-CN"/>
        </w:rPr>
      </w:pPr>
      <w:r>
        <w:rPr>
          <w:rFonts w:hint="eastAsia" w:ascii="宋体" w:hAnsi="宋体" w:eastAsia="宋体" w:cs="宋体"/>
          <w:color w:val="auto"/>
          <w:sz w:val="22"/>
          <w:szCs w:val="22"/>
          <w:highlight w:val="none"/>
          <w:lang w:val="en-US" w:eastAsia="zh-CN"/>
        </w:rPr>
        <w:t>电话：</w:t>
      </w:r>
      <w:r>
        <w:rPr>
          <w:rFonts w:hint="eastAsia" w:ascii="宋体" w:hAnsi="宋体" w:cs="宋体"/>
          <w:color w:val="auto"/>
          <w:sz w:val="22"/>
          <w:szCs w:val="22"/>
          <w:highlight w:val="none"/>
          <w:lang w:val="en-US" w:eastAsia="zh-CN"/>
        </w:rPr>
        <w:t>15909365133</w:t>
      </w:r>
    </w:p>
    <w:p w14:paraId="59C5FBE3">
      <w:pPr>
        <w:pStyle w:val="2"/>
        <w:keepNext w:val="0"/>
        <w:keepLines w:val="0"/>
        <w:pageBreakBefore w:val="0"/>
        <w:kinsoku/>
        <w:wordWrap/>
        <w:overflowPunct/>
        <w:topLinePunct w:val="0"/>
        <w:bidi w:val="0"/>
        <w:spacing w:line="360" w:lineRule="auto"/>
        <w:ind w:firstLine="560" w:firstLineChars="200"/>
        <w:textAlignment w:val="auto"/>
        <w:rPr>
          <w:rFonts w:hint="default"/>
          <w:color w:val="auto"/>
          <w:sz w:val="28"/>
          <w:szCs w:val="28"/>
          <w:highlight w:val="none"/>
          <w:lang w:val="en-US" w:eastAsia="zh-CN"/>
        </w:rPr>
      </w:pPr>
    </w:p>
    <w:p w14:paraId="53408CF6">
      <w:pPr>
        <w:pStyle w:val="3"/>
        <w:keepNext w:val="0"/>
        <w:keepLines w:val="0"/>
        <w:pageBreakBefore/>
        <w:widowControl w:val="0"/>
        <w:numPr>
          <w:ilvl w:val="0"/>
          <w:numId w:val="0"/>
        </w:numPr>
        <w:kinsoku/>
        <w:wordWrap/>
        <w:overflowPunct/>
        <w:topLinePunct w:val="0"/>
        <w:autoSpaceDE w:val="0"/>
        <w:autoSpaceDN w:val="0"/>
        <w:bidi w:val="0"/>
        <w:adjustRightInd w:val="0"/>
        <w:snapToGrid w:val="0"/>
        <w:ind w:firstLine="3614" w:firstLineChars="1000"/>
        <w:jc w:val="left"/>
        <w:textAlignment w:val="auto"/>
        <w:rPr>
          <w:rFonts w:hint="eastAsia"/>
          <w:color w:val="auto"/>
          <w:sz w:val="36"/>
          <w:szCs w:val="36"/>
          <w:highlight w:val="none"/>
        </w:rPr>
      </w:pPr>
      <w:bookmarkStart w:id="18" w:name="_Toc12709"/>
      <w:r>
        <w:rPr>
          <w:rFonts w:hint="eastAsia"/>
          <w:color w:val="auto"/>
          <w:sz w:val="36"/>
          <w:szCs w:val="36"/>
          <w:highlight w:val="none"/>
          <w:lang w:val="en-US" w:eastAsia="zh-CN"/>
        </w:rPr>
        <w:t xml:space="preserve">第二章 </w:t>
      </w:r>
      <w:r>
        <w:rPr>
          <w:rFonts w:hint="eastAsia"/>
          <w:color w:val="auto"/>
          <w:sz w:val="36"/>
          <w:szCs w:val="36"/>
          <w:highlight w:val="none"/>
        </w:rPr>
        <w:t>竞选人须知</w:t>
      </w:r>
      <w:bookmarkEnd w:id="8"/>
      <w:bookmarkEnd w:id="9"/>
      <w:bookmarkEnd w:id="18"/>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897"/>
        <w:gridCol w:w="6662"/>
      </w:tblGrid>
      <w:tr w14:paraId="7F18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blHeader/>
        </w:trPr>
        <w:tc>
          <w:tcPr>
            <w:tcW w:w="1188" w:type="dxa"/>
            <w:noWrap w:val="0"/>
            <w:vAlign w:val="center"/>
          </w:tcPr>
          <w:p w14:paraId="54B2B121">
            <w:pPr>
              <w:snapToGrid w:val="0"/>
              <w:spacing w:line="420" w:lineRule="exact"/>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条 款 号</w:t>
            </w:r>
          </w:p>
        </w:tc>
        <w:tc>
          <w:tcPr>
            <w:tcW w:w="1897" w:type="dxa"/>
            <w:noWrap w:val="0"/>
            <w:vAlign w:val="center"/>
          </w:tcPr>
          <w:p w14:paraId="65C5A0F1">
            <w:pPr>
              <w:snapToGrid w:val="0"/>
              <w:spacing w:line="420" w:lineRule="exact"/>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条款名称</w:t>
            </w:r>
          </w:p>
        </w:tc>
        <w:tc>
          <w:tcPr>
            <w:tcW w:w="6662" w:type="dxa"/>
            <w:noWrap w:val="0"/>
            <w:vAlign w:val="center"/>
          </w:tcPr>
          <w:p w14:paraId="6949EBEF">
            <w:pPr>
              <w:snapToGrid w:val="0"/>
              <w:spacing w:line="420" w:lineRule="exact"/>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编  列  内  容</w:t>
            </w:r>
          </w:p>
        </w:tc>
      </w:tr>
      <w:tr w14:paraId="42140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88" w:type="dxa"/>
            <w:noWrap w:val="0"/>
            <w:vAlign w:val="center"/>
          </w:tcPr>
          <w:p w14:paraId="777C37F0">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897" w:type="dxa"/>
            <w:noWrap w:val="0"/>
            <w:vAlign w:val="center"/>
          </w:tcPr>
          <w:p w14:paraId="25A03DE4">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比选人</w:t>
            </w:r>
          </w:p>
        </w:tc>
        <w:tc>
          <w:tcPr>
            <w:tcW w:w="6662" w:type="dxa"/>
            <w:noWrap w:val="0"/>
            <w:vAlign w:val="center"/>
          </w:tcPr>
          <w:p w14:paraId="35DC6AAB">
            <w:pPr>
              <w:tabs>
                <w:tab w:val="left" w:pos="8520"/>
              </w:tabs>
              <w:autoSpaceDE w:val="0"/>
              <w:autoSpaceDN w:val="0"/>
              <w:adjustRightInd w:val="0"/>
              <w:snapToGrid w:val="0"/>
              <w:spacing w:line="360" w:lineRule="auto"/>
              <w:jc w:val="both"/>
              <w:rPr>
                <w:rFonts w:hint="eastAsia" w:ascii="宋体" w:hAnsi="宋体" w:eastAsia="宋体" w:cs="宋体"/>
                <w:color w:val="auto"/>
                <w:sz w:val="22"/>
                <w:szCs w:val="22"/>
                <w:highlight w:val="none"/>
                <w:u w:val="none"/>
                <w:lang w:eastAsia="zh-CN"/>
              </w:rPr>
            </w:pPr>
            <w:r>
              <w:rPr>
                <w:rFonts w:hint="eastAsia" w:ascii="宋体" w:hAnsi="宋体" w:eastAsia="宋体" w:cs="宋体"/>
                <w:snapToGrid w:val="0"/>
                <w:color w:val="auto"/>
                <w:kern w:val="0"/>
                <w:sz w:val="22"/>
                <w:szCs w:val="22"/>
                <w:highlight w:val="none"/>
              </w:rPr>
              <w:t>比 选 人：</w:t>
            </w:r>
            <w:r>
              <w:rPr>
                <w:rFonts w:hint="eastAsia" w:ascii="宋体" w:hAnsi="宋体" w:eastAsia="宋体" w:cs="宋体"/>
                <w:color w:val="auto"/>
                <w:sz w:val="22"/>
                <w:szCs w:val="22"/>
                <w:highlight w:val="none"/>
                <w:u w:val="none"/>
                <w:lang w:eastAsia="zh-CN"/>
              </w:rPr>
              <w:t>重庆康发公路工程有限责任公司</w:t>
            </w:r>
          </w:p>
          <w:p w14:paraId="6DFC95E3">
            <w:pPr>
              <w:tabs>
                <w:tab w:val="left" w:pos="8520"/>
              </w:tabs>
              <w:autoSpaceDE w:val="0"/>
              <w:autoSpaceDN w:val="0"/>
              <w:adjustRightInd w:val="0"/>
              <w:snapToGrid w:val="0"/>
              <w:spacing w:line="360" w:lineRule="auto"/>
              <w:jc w:val="both"/>
              <w:rPr>
                <w:rFonts w:hint="eastAsia" w:ascii="宋体" w:hAnsi="宋体" w:eastAsia="宋体" w:cs="宋体"/>
                <w:snapToGrid w:val="0"/>
                <w:color w:val="auto"/>
                <w:sz w:val="22"/>
                <w:szCs w:val="22"/>
                <w:highlight w:val="none"/>
                <w:u w:val="none"/>
                <w:lang w:val="en-US" w:eastAsia="zh-CN"/>
              </w:rPr>
            </w:pPr>
            <w:r>
              <w:rPr>
                <w:rFonts w:hint="eastAsia" w:ascii="宋体" w:hAnsi="宋体" w:eastAsia="宋体" w:cs="宋体"/>
                <w:snapToGrid w:val="0"/>
                <w:color w:val="auto"/>
                <w:kern w:val="0"/>
                <w:sz w:val="22"/>
                <w:szCs w:val="22"/>
                <w:highlight w:val="none"/>
              </w:rPr>
              <w:t>地    址：</w:t>
            </w:r>
            <w:r>
              <w:rPr>
                <w:rFonts w:hint="eastAsia" w:ascii="宋体" w:hAnsi="宋体" w:eastAsia="宋体" w:cs="宋体"/>
                <w:snapToGrid w:val="0"/>
                <w:color w:val="auto"/>
                <w:sz w:val="22"/>
                <w:szCs w:val="22"/>
                <w:highlight w:val="none"/>
                <w:u w:val="none"/>
                <w:lang w:eastAsia="zh-CN"/>
              </w:rPr>
              <w:t xml:space="preserve">彭水县绍庆街道滨江路178号 </w:t>
            </w:r>
          </w:p>
          <w:p w14:paraId="5E5DFA7B">
            <w:pPr>
              <w:keepNext w:val="0"/>
              <w:keepLines w:val="0"/>
              <w:pageBreakBefore w:val="0"/>
              <w:tabs>
                <w:tab w:val="left" w:pos="8520"/>
              </w:tabs>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联 系 人：</w:t>
            </w:r>
            <w:r>
              <w:rPr>
                <w:rFonts w:hint="eastAsia" w:ascii="宋体" w:hAnsi="宋体" w:eastAsia="宋体" w:cs="宋体"/>
                <w:snapToGrid w:val="0"/>
                <w:color w:val="auto"/>
                <w:sz w:val="22"/>
                <w:szCs w:val="22"/>
                <w:highlight w:val="none"/>
                <w:u w:val="none"/>
                <w:lang w:val="en-US" w:eastAsia="zh-CN"/>
              </w:rPr>
              <w:t>王老师</w:t>
            </w:r>
          </w:p>
          <w:p w14:paraId="09608093">
            <w:pPr>
              <w:spacing w:line="360" w:lineRule="auto"/>
              <w:jc w:val="both"/>
              <w:rPr>
                <w:rFonts w:hint="eastAsia" w:ascii="宋体" w:hAnsi="宋体" w:eastAsia="宋体" w:cs="宋体"/>
                <w:color w:val="auto"/>
                <w:kern w:val="0"/>
                <w:sz w:val="22"/>
                <w:szCs w:val="22"/>
                <w:highlight w:val="none"/>
                <w:lang w:val="en-US"/>
              </w:rPr>
            </w:pPr>
            <w:r>
              <w:rPr>
                <w:rFonts w:hint="eastAsia" w:ascii="宋体" w:hAnsi="宋体" w:eastAsia="宋体" w:cs="宋体"/>
                <w:snapToGrid w:val="0"/>
                <w:color w:val="auto"/>
                <w:kern w:val="0"/>
                <w:sz w:val="22"/>
                <w:szCs w:val="22"/>
                <w:highlight w:val="none"/>
              </w:rPr>
              <w:t>联系电话：</w:t>
            </w:r>
            <w:r>
              <w:rPr>
                <w:rFonts w:hint="eastAsia" w:ascii="宋体" w:hAnsi="宋体" w:eastAsia="宋体" w:cs="宋体"/>
                <w:snapToGrid w:val="0"/>
                <w:color w:val="auto"/>
                <w:sz w:val="22"/>
                <w:szCs w:val="22"/>
                <w:highlight w:val="none"/>
                <w:u w:val="none"/>
                <w:lang w:val="en-US" w:eastAsia="zh-CN"/>
              </w:rPr>
              <w:t>18325297676</w:t>
            </w:r>
          </w:p>
        </w:tc>
      </w:tr>
      <w:tr w14:paraId="198C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88" w:type="dxa"/>
            <w:noWrap w:val="0"/>
            <w:vAlign w:val="center"/>
          </w:tcPr>
          <w:p w14:paraId="6B08A363">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1897" w:type="dxa"/>
            <w:noWrap w:val="0"/>
            <w:vAlign w:val="center"/>
          </w:tcPr>
          <w:p w14:paraId="3B900E15">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比选代理机构</w:t>
            </w:r>
          </w:p>
        </w:tc>
        <w:tc>
          <w:tcPr>
            <w:tcW w:w="6662" w:type="dxa"/>
            <w:noWrap w:val="0"/>
            <w:vAlign w:val="center"/>
          </w:tcPr>
          <w:p w14:paraId="43CA1829">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比选代理机构：重庆湛哲工程管理有限公司</w:t>
            </w:r>
          </w:p>
          <w:p w14:paraId="68AC3423">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地址：彭水县绍庆街道下坝街60号</w:t>
            </w:r>
          </w:p>
          <w:p w14:paraId="4FFDD950">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联系人：刘老师</w:t>
            </w:r>
          </w:p>
          <w:p w14:paraId="750ED085">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电话：15909365133</w:t>
            </w:r>
          </w:p>
        </w:tc>
      </w:tr>
      <w:tr w14:paraId="17F3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8" w:type="dxa"/>
            <w:noWrap w:val="0"/>
            <w:vAlign w:val="center"/>
          </w:tcPr>
          <w:p w14:paraId="564EF0C3">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1897" w:type="dxa"/>
            <w:noWrap w:val="0"/>
            <w:vAlign w:val="center"/>
          </w:tcPr>
          <w:p w14:paraId="2DFAA4C9">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项目名称</w:t>
            </w:r>
          </w:p>
        </w:tc>
        <w:tc>
          <w:tcPr>
            <w:tcW w:w="6662" w:type="dxa"/>
            <w:noWrap w:val="0"/>
            <w:vAlign w:val="center"/>
          </w:tcPr>
          <w:p w14:paraId="0D487A90">
            <w:pPr>
              <w:keepNext w:val="0"/>
              <w:keepLines w:val="0"/>
              <w:widowControl w:val="0"/>
              <w:suppressLineNumbers w:val="0"/>
              <w:spacing w:before="0" w:beforeAutospacing="0" w:after="0" w:afterAutospacing="0"/>
              <w:ind w:left="0" w:right="0"/>
              <w:jc w:val="both"/>
              <w:rPr>
                <w:rFonts w:hint="eastAsia" w:ascii="宋体" w:hAnsi="宋体" w:eastAsia="宋体" w:cs="宋体"/>
                <w:bCs/>
                <w:color w:val="auto"/>
                <w:kern w:val="0"/>
                <w:sz w:val="22"/>
                <w:szCs w:val="22"/>
                <w:highlight w:val="none"/>
                <w:u w:val="none"/>
                <w:lang w:eastAsia="zh-CN"/>
              </w:rPr>
            </w:pPr>
            <w:r>
              <w:rPr>
                <w:rFonts w:hint="eastAsia" w:ascii="宋体" w:hAnsi="宋体" w:eastAsia="宋体" w:cs="宋体"/>
                <w:color w:val="auto"/>
                <w:spacing w:val="-8"/>
                <w:sz w:val="22"/>
                <w:szCs w:val="22"/>
                <w:highlight w:val="none"/>
                <w:lang w:val="en-US" w:eastAsia="zh-CN"/>
              </w:rPr>
              <w:t>彭水县石嘴文庙片区2022年城市燃气管道等老化更新改造项目（排水部分）过江管道工程专业分包</w:t>
            </w:r>
          </w:p>
        </w:tc>
      </w:tr>
      <w:tr w14:paraId="3882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88" w:type="dxa"/>
            <w:noWrap w:val="0"/>
            <w:vAlign w:val="center"/>
          </w:tcPr>
          <w:p w14:paraId="15043B71">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1897" w:type="dxa"/>
            <w:noWrap w:val="0"/>
            <w:vAlign w:val="center"/>
          </w:tcPr>
          <w:p w14:paraId="46D59CB6">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建设地点</w:t>
            </w:r>
          </w:p>
        </w:tc>
        <w:tc>
          <w:tcPr>
            <w:tcW w:w="6662" w:type="dxa"/>
            <w:noWrap w:val="0"/>
            <w:vAlign w:val="center"/>
          </w:tcPr>
          <w:p w14:paraId="55BB1431">
            <w:pPr>
              <w:snapToGrid w:val="0"/>
              <w:spacing w:line="420" w:lineRule="exact"/>
              <w:rPr>
                <w:rFonts w:hint="eastAsia" w:ascii="宋体" w:hAnsi="宋体" w:eastAsia="宋体" w:cs="宋体"/>
                <w:bCs/>
                <w:color w:val="auto"/>
                <w:kern w:val="0"/>
                <w:sz w:val="22"/>
                <w:szCs w:val="22"/>
                <w:highlight w:val="none"/>
                <w:lang w:val="en-US"/>
              </w:rPr>
            </w:pPr>
            <w:r>
              <w:rPr>
                <w:rFonts w:hint="eastAsia" w:ascii="宋体" w:hAnsi="宋体" w:eastAsia="宋体" w:cs="宋体"/>
                <w:color w:val="auto"/>
                <w:spacing w:val="4"/>
                <w:sz w:val="22"/>
                <w:szCs w:val="22"/>
                <w:highlight w:val="none"/>
                <w:u w:val="none" w:color="auto"/>
                <w:lang w:eastAsia="zh-CN"/>
              </w:rPr>
              <w:t>彭水自治县</w:t>
            </w:r>
            <w:r>
              <w:rPr>
                <w:rFonts w:hint="eastAsia" w:ascii="宋体" w:hAnsi="宋体" w:eastAsia="宋体" w:cs="宋体"/>
                <w:color w:val="auto"/>
                <w:spacing w:val="4"/>
                <w:sz w:val="22"/>
                <w:szCs w:val="22"/>
                <w:highlight w:val="none"/>
                <w:u w:val="none" w:color="auto"/>
                <w:lang w:val="en-US" w:eastAsia="zh-CN"/>
              </w:rPr>
              <w:t>汉葭街道石嘴、文庙社区</w:t>
            </w:r>
          </w:p>
        </w:tc>
      </w:tr>
      <w:tr w14:paraId="2300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188" w:type="dxa"/>
            <w:noWrap w:val="0"/>
            <w:vAlign w:val="center"/>
          </w:tcPr>
          <w:p w14:paraId="692EA8FE">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1897" w:type="dxa"/>
            <w:noWrap w:val="0"/>
            <w:vAlign w:val="center"/>
          </w:tcPr>
          <w:p w14:paraId="43679B5F">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资金来源</w:t>
            </w:r>
          </w:p>
        </w:tc>
        <w:tc>
          <w:tcPr>
            <w:tcW w:w="6662" w:type="dxa"/>
            <w:noWrap w:val="0"/>
            <w:vAlign w:val="center"/>
          </w:tcPr>
          <w:p w14:paraId="134B32BB">
            <w:pPr>
              <w:snapToGrid w:val="0"/>
              <w:spacing w:line="420" w:lineRule="exact"/>
              <w:rPr>
                <w:rFonts w:hint="eastAsia" w:ascii="宋体" w:hAnsi="宋体" w:eastAsia="宋体" w:cs="宋体"/>
                <w:color w:val="auto"/>
                <w:kern w:val="0"/>
                <w:sz w:val="22"/>
                <w:szCs w:val="22"/>
                <w:highlight w:val="none"/>
                <w:lang w:val="en-US"/>
              </w:rPr>
            </w:pPr>
            <w:r>
              <w:rPr>
                <w:rFonts w:hint="eastAsia" w:ascii="宋体" w:hAnsi="宋体" w:eastAsia="宋体" w:cs="宋体"/>
                <w:color w:val="auto"/>
                <w:kern w:val="0"/>
                <w:sz w:val="22"/>
                <w:szCs w:val="22"/>
                <w:highlight w:val="none"/>
                <w:lang w:val="en-US" w:eastAsia="zh-CN"/>
              </w:rPr>
              <w:t>中央预算内投资</w:t>
            </w:r>
          </w:p>
        </w:tc>
      </w:tr>
      <w:tr w14:paraId="2E4A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188" w:type="dxa"/>
            <w:noWrap w:val="0"/>
            <w:vAlign w:val="center"/>
          </w:tcPr>
          <w:p w14:paraId="11CF4223">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1897" w:type="dxa"/>
            <w:noWrap w:val="0"/>
            <w:vAlign w:val="center"/>
          </w:tcPr>
          <w:p w14:paraId="17BB53F0">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资金落实情况</w:t>
            </w:r>
          </w:p>
        </w:tc>
        <w:tc>
          <w:tcPr>
            <w:tcW w:w="6662" w:type="dxa"/>
            <w:noWrap w:val="0"/>
            <w:vAlign w:val="center"/>
          </w:tcPr>
          <w:p w14:paraId="51A5190A">
            <w:pPr>
              <w:snapToGrid w:val="0"/>
              <w:spacing w:line="42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已落实</w:t>
            </w:r>
          </w:p>
        </w:tc>
      </w:tr>
      <w:tr w14:paraId="04D4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88" w:type="dxa"/>
            <w:noWrap w:val="0"/>
            <w:vAlign w:val="center"/>
          </w:tcPr>
          <w:p w14:paraId="1C6DE3F3">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w:t>
            </w:r>
          </w:p>
        </w:tc>
        <w:tc>
          <w:tcPr>
            <w:tcW w:w="1897" w:type="dxa"/>
            <w:noWrap w:val="0"/>
            <w:vAlign w:val="center"/>
          </w:tcPr>
          <w:p w14:paraId="0260EBC1">
            <w:pPr>
              <w:snapToGrid w:val="0"/>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比选范围</w:t>
            </w:r>
          </w:p>
        </w:tc>
        <w:tc>
          <w:tcPr>
            <w:tcW w:w="6662" w:type="dxa"/>
            <w:noWrap w:val="0"/>
            <w:vAlign w:val="center"/>
          </w:tcPr>
          <w:p w14:paraId="49479770">
            <w:pPr>
              <w:snapToGrid w:val="0"/>
              <w:spacing w:line="420" w:lineRule="exact"/>
              <w:rPr>
                <w:rFonts w:hint="eastAsia" w:ascii="宋体" w:hAnsi="宋体" w:eastAsia="宋体" w:cs="宋体"/>
                <w:bCs/>
                <w:color w:val="auto"/>
                <w:kern w:val="0"/>
                <w:sz w:val="22"/>
                <w:szCs w:val="22"/>
                <w:highlight w:val="none"/>
              </w:rPr>
            </w:pPr>
            <w:r>
              <w:rPr>
                <w:rFonts w:hint="eastAsia" w:ascii="宋体" w:hAnsi="宋体" w:eastAsia="宋体" w:cs="宋体"/>
                <w:color w:val="auto"/>
                <w:kern w:val="0"/>
                <w:sz w:val="22"/>
                <w:szCs w:val="22"/>
                <w:highlight w:val="none"/>
              </w:rPr>
              <w:t>《</w:t>
            </w:r>
            <w:r>
              <w:rPr>
                <w:rFonts w:hint="eastAsia" w:ascii="宋体" w:hAnsi="宋体" w:eastAsia="宋体" w:cs="宋体"/>
                <w:color w:val="auto"/>
                <w:spacing w:val="4"/>
                <w:sz w:val="22"/>
                <w:szCs w:val="22"/>
                <w:highlight w:val="none"/>
                <w:u w:val="single" w:color="auto"/>
                <w:lang w:eastAsia="zh-CN"/>
              </w:rPr>
              <w:t>彭水县石嘴文庙片区2022年城市燃气管道等老化更新改造项目（排水部分）过江管道工程专业分包</w:t>
            </w:r>
            <w:r>
              <w:rPr>
                <w:rFonts w:hint="eastAsia" w:ascii="宋体" w:hAnsi="宋体" w:eastAsia="宋体" w:cs="宋体"/>
                <w:color w:val="auto"/>
                <w:kern w:val="0"/>
                <w:sz w:val="22"/>
                <w:szCs w:val="22"/>
                <w:highlight w:val="none"/>
                <w:u w:val="none"/>
              </w:rPr>
              <w:t>》提供的施工图纸、工程量清单、技术交底、答疑补遗文件内包含的本项目全部施工内容</w:t>
            </w:r>
            <w:r>
              <w:rPr>
                <w:rFonts w:hint="eastAsia" w:ascii="宋体" w:hAnsi="宋体" w:eastAsia="宋体" w:cs="宋体"/>
                <w:bCs/>
                <w:color w:val="auto"/>
                <w:kern w:val="0"/>
                <w:sz w:val="22"/>
                <w:szCs w:val="22"/>
                <w:highlight w:val="none"/>
              </w:rPr>
              <w:t>。</w:t>
            </w:r>
          </w:p>
        </w:tc>
      </w:tr>
      <w:tr w14:paraId="05EB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188" w:type="dxa"/>
            <w:noWrap w:val="0"/>
            <w:vAlign w:val="center"/>
          </w:tcPr>
          <w:p w14:paraId="4913375A">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w:t>
            </w:r>
          </w:p>
        </w:tc>
        <w:tc>
          <w:tcPr>
            <w:tcW w:w="1897" w:type="dxa"/>
            <w:noWrap w:val="0"/>
            <w:vAlign w:val="center"/>
          </w:tcPr>
          <w:p w14:paraId="2E5110BC">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工期要求</w:t>
            </w:r>
          </w:p>
        </w:tc>
        <w:tc>
          <w:tcPr>
            <w:tcW w:w="6662" w:type="dxa"/>
            <w:noWrap w:val="0"/>
            <w:vAlign w:val="center"/>
          </w:tcPr>
          <w:p w14:paraId="5B87FE2E">
            <w:pPr>
              <w:spacing w:line="460" w:lineRule="exact"/>
              <w:jc w:val="left"/>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120</w:t>
            </w:r>
            <w:r>
              <w:rPr>
                <w:rFonts w:hint="eastAsia" w:ascii="宋体" w:hAnsi="宋体" w:eastAsia="宋体" w:cs="宋体"/>
                <w:color w:val="auto"/>
                <w:kern w:val="0"/>
                <w:sz w:val="22"/>
                <w:szCs w:val="22"/>
                <w:highlight w:val="none"/>
                <w:lang w:val="en-US" w:eastAsia="zh-CN"/>
              </w:rPr>
              <w:t>日历天（以比选人开工令起算）</w:t>
            </w:r>
          </w:p>
        </w:tc>
      </w:tr>
      <w:tr w14:paraId="7B74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188" w:type="dxa"/>
            <w:noWrap w:val="0"/>
            <w:vAlign w:val="center"/>
          </w:tcPr>
          <w:p w14:paraId="11C8D416">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w:t>
            </w:r>
          </w:p>
        </w:tc>
        <w:tc>
          <w:tcPr>
            <w:tcW w:w="1897" w:type="dxa"/>
            <w:noWrap w:val="0"/>
            <w:vAlign w:val="center"/>
          </w:tcPr>
          <w:p w14:paraId="2A83EF74">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质量要求</w:t>
            </w:r>
          </w:p>
        </w:tc>
        <w:tc>
          <w:tcPr>
            <w:tcW w:w="6662" w:type="dxa"/>
            <w:noWrap w:val="0"/>
            <w:vAlign w:val="center"/>
          </w:tcPr>
          <w:p w14:paraId="3529E49C">
            <w:pPr>
              <w:keepNext w:val="0"/>
              <w:keepLines w:val="0"/>
              <w:pageBreakBefore w:val="0"/>
              <w:widowControl w:val="0"/>
              <w:kinsoku/>
              <w:wordWrap/>
              <w:overflowPunct/>
              <w:topLinePunct w:val="0"/>
              <w:autoSpaceDE/>
              <w:autoSpaceDN/>
              <w:bidi w:val="0"/>
              <w:adjustRightInd/>
              <w:snapToGrid/>
              <w:spacing w:before="127" w:line="24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none" w:color="auto"/>
              </w:rPr>
              <w:t>符合强制性质量标准，符合国家和重庆市现行有关施工质量验收规范要求，并达到合格标准。</w:t>
            </w:r>
          </w:p>
        </w:tc>
      </w:tr>
      <w:tr w14:paraId="0893D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88" w:type="dxa"/>
            <w:noWrap w:val="0"/>
            <w:vAlign w:val="center"/>
          </w:tcPr>
          <w:p w14:paraId="6DCDB9BE">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w:t>
            </w:r>
          </w:p>
        </w:tc>
        <w:tc>
          <w:tcPr>
            <w:tcW w:w="1897" w:type="dxa"/>
            <w:noWrap w:val="0"/>
            <w:vAlign w:val="center"/>
          </w:tcPr>
          <w:p w14:paraId="596FE011">
            <w:pPr>
              <w:snapToGrid w:val="0"/>
              <w:spacing w:line="42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竞选人资质条件、能力和信誉</w:t>
            </w:r>
          </w:p>
          <w:p w14:paraId="52EAEF69">
            <w:pPr>
              <w:snapToGrid w:val="0"/>
              <w:spacing w:line="420" w:lineRule="exact"/>
              <w:jc w:val="center"/>
              <w:rPr>
                <w:rFonts w:hint="eastAsia" w:ascii="宋体" w:hAnsi="宋体" w:eastAsia="宋体" w:cs="宋体"/>
                <w:color w:val="auto"/>
                <w:highlight w:val="none"/>
              </w:rPr>
            </w:pPr>
          </w:p>
        </w:tc>
        <w:tc>
          <w:tcPr>
            <w:tcW w:w="6662" w:type="dxa"/>
            <w:noWrap w:val="0"/>
            <w:vAlign w:val="center"/>
          </w:tcPr>
          <w:p w14:paraId="42D5B4B6">
            <w:pPr>
              <w:autoSpaceDE w:val="0"/>
              <w:autoSpaceDN w:val="0"/>
              <w:adjustRightInd w:val="0"/>
              <w:snapToGrid w:val="0"/>
              <w:spacing w:line="40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本工程施工比选实行资格</w:t>
            </w:r>
            <w:r>
              <w:rPr>
                <w:rFonts w:hint="eastAsia" w:ascii="宋体" w:hAnsi="宋体" w:eastAsia="宋体" w:cs="宋体"/>
                <w:color w:val="auto"/>
                <w:sz w:val="22"/>
                <w:szCs w:val="22"/>
                <w:highlight w:val="none"/>
                <w:lang w:val="en-US" w:eastAsia="zh-CN"/>
              </w:rPr>
              <w:t>后审</w:t>
            </w:r>
            <w:r>
              <w:rPr>
                <w:rFonts w:hint="eastAsia" w:ascii="宋体" w:hAnsi="宋体" w:eastAsia="宋体" w:cs="宋体"/>
                <w:color w:val="auto"/>
                <w:sz w:val="22"/>
                <w:szCs w:val="22"/>
                <w:highlight w:val="none"/>
              </w:rPr>
              <w:t>，竞选人应具备以下资格条件：</w:t>
            </w:r>
          </w:p>
          <w:p w14:paraId="10BC2229">
            <w:pPr>
              <w:autoSpaceDE w:val="0"/>
              <w:autoSpaceDN w:val="0"/>
              <w:adjustRightInd w:val="0"/>
              <w:snapToGrid w:val="0"/>
              <w:spacing w:line="40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1.资质条件、营业执照及安全生产条件</w:t>
            </w:r>
          </w:p>
          <w:p w14:paraId="73CE3AD2">
            <w:pPr>
              <w:autoSpaceDE w:val="0"/>
              <w:autoSpaceDN w:val="0"/>
              <w:adjustRightInd w:val="0"/>
              <w:snapToGrid w:val="0"/>
              <w:spacing w:line="400" w:lineRule="exact"/>
              <w:ind w:firstLine="440" w:firstLineChars="200"/>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zh-CN"/>
              </w:rPr>
              <w:t>具备建设行政主管部门颁发的</w:t>
            </w:r>
            <w:r>
              <w:rPr>
                <w:rFonts w:hint="eastAsia" w:ascii="宋体" w:hAnsi="宋体" w:eastAsia="宋体" w:cs="宋体"/>
                <w:color w:val="auto"/>
                <w:sz w:val="22"/>
                <w:szCs w:val="22"/>
                <w:highlight w:val="none"/>
                <w:lang w:val="en-US" w:eastAsia="zh-CN"/>
              </w:rPr>
              <w:t>水利水电工程施工总承包三级资质</w:t>
            </w:r>
            <w:r>
              <w:rPr>
                <w:rFonts w:hint="eastAsia" w:ascii="宋体" w:hAnsi="宋体" w:eastAsia="宋体" w:cs="宋体"/>
                <w:color w:val="auto"/>
                <w:sz w:val="22"/>
                <w:szCs w:val="22"/>
                <w:highlight w:val="none"/>
                <w:lang w:val="zh-CN"/>
              </w:rPr>
              <w:t>。</w:t>
            </w:r>
          </w:p>
          <w:p w14:paraId="69B4306B">
            <w:pPr>
              <w:autoSpaceDE w:val="0"/>
              <w:autoSpaceDN w:val="0"/>
              <w:adjustRightInd w:val="0"/>
              <w:snapToGrid w:val="0"/>
              <w:spacing w:line="40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[须提供有效的带二维码标识的资质证书]。</w:t>
            </w:r>
          </w:p>
          <w:p w14:paraId="329E50BD">
            <w:pPr>
              <w:autoSpaceDE w:val="0"/>
              <w:autoSpaceDN w:val="0"/>
              <w:adjustRightInd w:val="0"/>
              <w:snapToGrid w:val="0"/>
              <w:spacing w:line="40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（2）具备有效的营业执照。</w:t>
            </w:r>
          </w:p>
          <w:p w14:paraId="2AF8B161">
            <w:pPr>
              <w:autoSpaceDE w:val="0"/>
              <w:autoSpaceDN w:val="0"/>
              <w:adjustRightInd w:val="0"/>
              <w:snapToGrid w:val="0"/>
              <w:spacing w:line="40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[须提供有效的带二维码标识的营业执照]。</w:t>
            </w:r>
          </w:p>
          <w:p w14:paraId="1EE983AA">
            <w:pPr>
              <w:autoSpaceDE w:val="0"/>
              <w:autoSpaceDN w:val="0"/>
              <w:adjustRightInd w:val="0"/>
              <w:snapToGrid w:val="0"/>
              <w:spacing w:line="240" w:lineRule="auto"/>
              <w:ind w:firstLine="442" w:firstLineChars="200"/>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rPr>
              <w:t>（3）具备建设行政主管部门颁发的有效的安全生产许可证</w:t>
            </w:r>
            <w:r>
              <w:rPr>
                <w:rFonts w:hint="eastAsia" w:ascii="宋体" w:hAnsi="宋体" w:eastAsia="宋体" w:cs="宋体"/>
                <w:b/>
                <w:bCs/>
                <w:color w:val="auto"/>
                <w:sz w:val="22"/>
                <w:szCs w:val="22"/>
                <w:highlight w:val="none"/>
                <w:lang w:eastAsia="zh-CN"/>
              </w:rPr>
              <w:t>。</w:t>
            </w:r>
          </w:p>
          <w:p w14:paraId="4BB92C10">
            <w:pPr>
              <w:numPr>
                <w:ilvl w:val="0"/>
                <w:numId w:val="1"/>
              </w:numPr>
              <w:adjustRightInd w:val="0"/>
              <w:snapToGrid w:val="0"/>
              <w:spacing w:line="40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财务要求</w:t>
            </w:r>
          </w:p>
          <w:p w14:paraId="21EBCDCC">
            <w:pPr>
              <w:snapToGrid w:val="0"/>
              <w:spacing w:line="400" w:lineRule="exact"/>
              <w:ind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不要求</w:t>
            </w:r>
          </w:p>
          <w:p w14:paraId="1AABE6A5">
            <w:pPr>
              <w:pStyle w:val="2"/>
              <w:ind w:firstLine="440" w:firstLineChars="200"/>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3.业绩要求</w:t>
            </w:r>
          </w:p>
          <w:p w14:paraId="5B861069">
            <w:pPr>
              <w:adjustRightInd w:val="0"/>
              <w:snapToGrid w:val="0"/>
              <w:spacing w:line="400" w:lineRule="exact"/>
              <w:ind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不要求</w:t>
            </w:r>
          </w:p>
          <w:p w14:paraId="39E17BA0">
            <w:pPr>
              <w:adjustRightInd w:val="0"/>
              <w:snapToGrid w:val="0"/>
              <w:spacing w:line="40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4.比选截止日比选资格情况</w:t>
            </w:r>
          </w:p>
          <w:p w14:paraId="1B2F0C66">
            <w:pPr>
              <w:snapToGrid w:val="0"/>
              <w:spacing w:line="40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竞选人自行承诺（格式自拟）不得存在下列情形之一：</w:t>
            </w:r>
          </w:p>
          <w:p w14:paraId="1BA61BBB">
            <w:pPr>
              <w:numPr>
                <w:ilvl w:val="0"/>
                <w:numId w:val="2"/>
              </w:numPr>
              <w:snapToGrid w:val="0"/>
              <w:spacing w:line="400" w:lineRule="exact"/>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被人民法院在“信用中国”网站（www.creditchina.gov.cn）列入失信惩戒对象名单且在被执行期内；</w:t>
            </w:r>
          </w:p>
          <w:p w14:paraId="4FF4F7D9">
            <w:pPr>
              <w:snapToGrid w:val="0"/>
              <w:spacing w:line="400" w:lineRule="exact"/>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）被列入《重庆市工程建设领域招标投标信用管理暂行办法》规定的黑名单且在记分有效期内；</w:t>
            </w:r>
          </w:p>
          <w:p w14:paraId="3A768023">
            <w:pPr>
              <w:snapToGrid w:val="0"/>
              <w:spacing w:line="400" w:lineRule="exact"/>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）被国家、重庆市（含市或任意区县）有关行政部门处以暂停投标资格行政处罚，且在处罚期限内；</w:t>
            </w:r>
          </w:p>
          <w:p w14:paraId="55741BB1">
            <w:pPr>
              <w:spacing w:line="40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rPr>
              <w:t>）在国家企业信用信息公示系统（http://www.gsxt.gov.cn/）中被列入严重违法失信企业名单</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需网页截图</w:t>
            </w:r>
            <w:r>
              <w:rPr>
                <w:rFonts w:hint="eastAsia" w:ascii="宋体" w:hAnsi="宋体" w:eastAsia="宋体" w:cs="宋体"/>
                <w:color w:val="auto"/>
                <w:sz w:val="22"/>
                <w:szCs w:val="22"/>
                <w:highlight w:val="none"/>
              </w:rPr>
              <w:t>；</w:t>
            </w:r>
          </w:p>
          <w:p w14:paraId="5654AEBF">
            <w:pPr>
              <w:snapToGrid w:val="0"/>
              <w:spacing w:line="400" w:lineRule="exact"/>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）被列入《重庆市工程建设领域招标投标信用管理暂行办法》规定的重点关注名单且记分达到12分且在记分有效期内；</w:t>
            </w:r>
          </w:p>
          <w:p w14:paraId="7E940FB7">
            <w:pPr>
              <w:spacing w:line="40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rPr>
              <w:t>）被重庆市建设主管部门暂停在渝承揽新业务且在暂停期内；</w:t>
            </w:r>
          </w:p>
          <w:p w14:paraId="10E1C8FA">
            <w:pPr>
              <w:spacing w:line="40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7</w:t>
            </w:r>
            <w:r>
              <w:rPr>
                <w:rFonts w:hint="eastAsia" w:ascii="宋体" w:hAnsi="宋体" w:eastAsia="宋体" w:cs="宋体"/>
                <w:color w:val="auto"/>
                <w:sz w:val="22"/>
                <w:szCs w:val="22"/>
                <w:highlight w:val="none"/>
              </w:rPr>
              <w:t>）被责令停业，暂扣或吊销执照，或吊销资质证书；</w:t>
            </w:r>
          </w:p>
          <w:p w14:paraId="5539AF41">
            <w:pPr>
              <w:spacing w:line="40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8</w:t>
            </w:r>
            <w:r>
              <w:rPr>
                <w:rFonts w:hint="eastAsia" w:ascii="宋体" w:hAnsi="宋体" w:eastAsia="宋体" w:cs="宋体"/>
                <w:color w:val="auto"/>
                <w:sz w:val="22"/>
                <w:szCs w:val="22"/>
                <w:highlight w:val="none"/>
              </w:rPr>
              <w:t>）进入清算程序，或被宣告破产，或其他丧失履约能力的情形；</w:t>
            </w:r>
          </w:p>
          <w:p w14:paraId="0AAADFC3">
            <w:pPr>
              <w:spacing w:line="40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竞选人须在竞选文件资格审查部分提供承诺。</w:t>
            </w:r>
          </w:p>
          <w:p w14:paraId="39E8A00A">
            <w:pPr>
              <w:keepNext w:val="0"/>
              <w:keepLines w:val="0"/>
              <w:pageBreakBefore w:val="0"/>
              <w:widowControl w:val="0"/>
              <w:kinsoku/>
              <w:overflowPunct/>
              <w:bidi w:val="0"/>
              <w:spacing w:line="400" w:lineRule="exact"/>
              <w:ind w:firstLine="442" w:firstLineChars="200"/>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rPr>
              <w:t>5.</w:t>
            </w:r>
            <w:r>
              <w:rPr>
                <w:rFonts w:hint="eastAsia" w:ascii="宋体" w:hAnsi="宋体" w:eastAsia="宋体" w:cs="宋体"/>
                <w:b/>
                <w:bCs/>
                <w:color w:val="auto"/>
                <w:sz w:val="22"/>
                <w:szCs w:val="22"/>
                <w:highlight w:val="none"/>
                <w:lang w:val="en-US" w:eastAsia="zh-CN"/>
              </w:rPr>
              <w:t>项目经理资格要求</w:t>
            </w:r>
          </w:p>
          <w:p w14:paraId="396D665E">
            <w:pPr>
              <w:keepNext w:val="0"/>
              <w:keepLines w:val="0"/>
              <w:pageBreakBefore w:val="0"/>
              <w:widowControl w:val="0"/>
              <w:kinsoku/>
              <w:overflowPunct/>
              <w:bidi w:val="0"/>
              <w:spacing w:line="400" w:lineRule="exact"/>
              <w:ind w:firstLine="440" w:firstLineChars="200"/>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5.1 竞选人拟派的项目经理必须已在竞选人本单位注册并应具有水利水电工程施工专业贰级及以上注册建造师执业资格。</w:t>
            </w:r>
          </w:p>
          <w:p w14:paraId="17FACAF3">
            <w:pPr>
              <w:keepNext w:val="0"/>
              <w:keepLines w:val="0"/>
              <w:pageBreakBefore w:val="0"/>
              <w:widowControl w:val="0"/>
              <w:kinsoku/>
              <w:overflowPunct/>
              <w:bidi w:val="0"/>
              <w:spacing w:line="400" w:lineRule="exact"/>
              <w:ind w:firstLine="440" w:firstLineChars="200"/>
              <w:rPr>
                <w:rFonts w:hint="eastAsia" w:ascii="宋体" w:hAnsi="宋体" w:eastAsia="宋体" w:cs="宋体"/>
                <w:b/>
                <w:bCs/>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竞选人须在竞选文件资格审查部分提供有效的拟派项目经理建造师注册证、身份证，拟派项目经理自行承诺到岗履职和未被禁止参与投标的承诺原件，竞选人自行承诺拟派项目经理中选后不得随意更换（承诺格式自拟）。</w:t>
            </w:r>
          </w:p>
          <w:p w14:paraId="1059D9D3">
            <w:pPr>
              <w:keepNext w:val="0"/>
              <w:keepLines w:val="0"/>
              <w:pageBreakBefore w:val="0"/>
              <w:widowControl w:val="0"/>
              <w:kinsoku/>
              <w:overflowPunct/>
              <w:bidi w:val="0"/>
              <w:spacing w:line="400" w:lineRule="exact"/>
              <w:ind w:firstLine="442" w:firstLineChars="200"/>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lang w:val="en-US" w:eastAsia="zh-CN"/>
              </w:rPr>
              <w:t>6.其他</w:t>
            </w:r>
            <w:r>
              <w:rPr>
                <w:rFonts w:hint="eastAsia" w:ascii="宋体" w:hAnsi="宋体" w:eastAsia="宋体" w:cs="宋体"/>
                <w:b/>
                <w:bCs/>
                <w:color w:val="auto"/>
                <w:sz w:val="22"/>
                <w:szCs w:val="22"/>
                <w:highlight w:val="none"/>
              </w:rPr>
              <w:t>要求</w:t>
            </w:r>
          </w:p>
          <w:p w14:paraId="37FDE0C1">
            <w:pPr>
              <w:autoSpaceDE w:val="0"/>
              <w:autoSpaceDN w:val="0"/>
              <w:adjustRightInd w:val="0"/>
              <w:snapToGrid w:val="0"/>
              <w:spacing w:line="40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项目技术负责人：</w:t>
            </w:r>
          </w:p>
          <w:p w14:paraId="65931CC4">
            <w:pPr>
              <w:autoSpaceDE w:val="0"/>
              <w:autoSpaceDN w:val="0"/>
              <w:adjustRightInd w:val="0"/>
              <w:snapToGrid w:val="0"/>
              <w:spacing w:line="40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项目技术负责人必须是竞选人本单位人员并应具有</w:t>
            </w:r>
            <w:r>
              <w:rPr>
                <w:rFonts w:hint="eastAsia" w:ascii="宋体" w:hAnsi="宋体" w:eastAsia="宋体" w:cs="宋体"/>
                <w:color w:val="auto"/>
                <w:sz w:val="22"/>
                <w:szCs w:val="22"/>
                <w:highlight w:val="none"/>
                <w:u w:val="single"/>
              </w:rPr>
              <w:t>工程类中级</w:t>
            </w:r>
            <w:r>
              <w:rPr>
                <w:rFonts w:hint="eastAsia" w:ascii="宋体" w:hAnsi="宋体" w:eastAsia="宋体" w:cs="宋体"/>
                <w:color w:val="auto"/>
                <w:sz w:val="22"/>
                <w:szCs w:val="22"/>
                <w:highlight w:val="none"/>
              </w:rPr>
              <w:t>及以上技术职称；</w:t>
            </w:r>
          </w:p>
          <w:p w14:paraId="41C02BA0">
            <w:pPr>
              <w:autoSpaceDE w:val="0"/>
              <w:autoSpaceDN w:val="0"/>
              <w:adjustRightInd w:val="0"/>
              <w:snapToGrid w:val="0"/>
              <w:spacing w:line="40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竞选人须在竞选文件资格审查部分提供拟派技术负责人签字的身份证、职称证复印件。</w:t>
            </w:r>
          </w:p>
          <w:p w14:paraId="54794189">
            <w:pPr>
              <w:autoSpaceDE w:val="0"/>
              <w:autoSpaceDN w:val="0"/>
              <w:adjustRightInd w:val="0"/>
              <w:snapToGrid w:val="0"/>
              <w:spacing w:line="400" w:lineRule="exact"/>
              <w:ind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主要管理人员：</w:t>
            </w:r>
          </w:p>
          <w:p w14:paraId="2DD3AC1F">
            <w:pPr>
              <w:pStyle w:val="25"/>
              <w:keepNext w:val="0"/>
              <w:keepLines w:val="0"/>
              <w:pageBreakBefore w:val="0"/>
              <w:widowControl w:val="0"/>
              <w:kinsoku/>
              <w:wordWrap/>
              <w:overflowPunct/>
              <w:topLinePunct w:val="0"/>
              <w:bidi w:val="0"/>
              <w:spacing w:before="140" w:line="369" w:lineRule="auto"/>
              <w:ind w:right="80" w:firstLine="468" w:firstLineChars="200"/>
              <w:textAlignment w:val="auto"/>
              <w:rPr>
                <w:rFonts w:hint="eastAsia" w:ascii="宋体" w:hAnsi="宋体" w:eastAsia="宋体" w:cs="宋体"/>
                <w:color w:val="auto"/>
                <w:sz w:val="22"/>
                <w:szCs w:val="22"/>
              </w:rPr>
            </w:pPr>
            <w:r>
              <w:rPr>
                <w:rFonts w:hint="eastAsia" w:ascii="宋体" w:hAnsi="宋体" w:eastAsia="宋体" w:cs="宋体"/>
                <w:color w:val="auto"/>
                <w:spacing w:val="7"/>
                <w:sz w:val="22"/>
                <w:szCs w:val="22"/>
              </w:rPr>
              <w:t>竞选人自行承诺中选后在签订合同之前，须按照建设行政主管部门的要求组建施工项目部，配置项目管理班子，出具任命文件。任命文件应当明确施工项目部的职责、岗位设置、人员配备，并书面通知建设单位。相关岗位管理人员应持有建设行政主管部门要求的岗位证书，并提</w:t>
            </w:r>
            <w:r>
              <w:rPr>
                <w:rFonts w:hint="eastAsia" w:ascii="宋体" w:hAnsi="宋体" w:eastAsia="宋体" w:cs="宋体"/>
                <w:color w:val="auto"/>
                <w:spacing w:val="8"/>
                <w:sz w:val="22"/>
                <w:szCs w:val="22"/>
              </w:rPr>
              <w:t>供竞选人为其缴纳的养老保险证明材料。中选</w:t>
            </w:r>
            <w:r>
              <w:rPr>
                <w:rFonts w:hint="eastAsia" w:ascii="宋体" w:hAnsi="宋体" w:eastAsia="宋体" w:cs="宋体"/>
                <w:color w:val="auto"/>
                <w:spacing w:val="7"/>
                <w:sz w:val="22"/>
                <w:szCs w:val="22"/>
              </w:rPr>
              <w:t>后不能满足该要求的，取</w:t>
            </w:r>
            <w:r>
              <w:rPr>
                <w:rFonts w:hint="eastAsia" w:ascii="宋体" w:hAnsi="宋体" w:eastAsia="宋体" w:cs="宋体"/>
                <w:color w:val="auto"/>
                <w:spacing w:val="8"/>
                <w:sz w:val="22"/>
                <w:szCs w:val="22"/>
              </w:rPr>
              <w:t>消其中选资格，给比选人造成损失的，竞选人依法承担违约赔偿责任。</w:t>
            </w:r>
          </w:p>
          <w:p w14:paraId="371C634C">
            <w:pPr>
              <w:pStyle w:val="25"/>
              <w:keepNext w:val="0"/>
              <w:keepLines w:val="0"/>
              <w:pageBreakBefore w:val="0"/>
              <w:widowControl w:val="0"/>
              <w:kinsoku/>
              <w:wordWrap/>
              <w:overflowPunct/>
              <w:topLinePunct w:val="0"/>
              <w:bidi w:val="0"/>
              <w:spacing w:line="226" w:lineRule="auto"/>
              <w:ind w:left="534" w:firstLine="0" w:firstLineChars="0"/>
              <w:textAlignment w:val="auto"/>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rPr>
              <w:t>竞选人须在竞选文件资格审查部分提供承诺（格式自拟）。</w:t>
            </w:r>
          </w:p>
          <w:p w14:paraId="480F3367">
            <w:pPr>
              <w:keepNext w:val="0"/>
              <w:keepLines w:val="0"/>
              <w:pageBreakBefore w:val="0"/>
              <w:widowControl w:val="0"/>
              <w:kinsoku/>
              <w:wordWrap/>
              <w:overflowPunct/>
              <w:topLinePunct w:val="0"/>
              <w:autoSpaceDE w:val="0"/>
              <w:autoSpaceDN w:val="0"/>
              <w:bidi w:val="0"/>
              <w:adjustRightInd w:val="0"/>
              <w:snapToGrid w:val="0"/>
              <w:spacing w:line="40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委托代理人：</w:t>
            </w:r>
          </w:p>
          <w:p w14:paraId="10BF4301">
            <w:pPr>
              <w:keepNext w:val="0"/>
              <w:keepLines w:val="0"/>
              <w:pageBreakBefore w:val="0"/>
              <w:widowControl w:val="0"/>
              <w:kinsoku/>
              <w:wordWrap/>
              <w:overflowPunct/>
              <w:topLinePunct w:val="0"/>
              <w:autoSpaceDE w:val="0"/>
              <w:autoSpaceDN w:val="0"/>
              <w:bidi w:val="0"/>
              <w:adjustRightInd w:val="0"/>
              <w:snapToGrid w:val="0"/>
              <w:spacing w:line="400" w:lineRule="exact"/>
              <w:ind w:firstLine="660" w:firstLineChars="3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委托代理人必须为竞选人本单位人员</w:t>
            </w:r>
            <w:r>
              <w:rPr>
                <w:rFonts w:hint="eastAsia" w:ascii="宋体" w:hAnsi="宋体" w:eastAsia="宋体" w:cs="宋体"/>
                <w:color w:val="auto"/>
                <w:sz w:val="22"/>
                <w:szCs w:val="22"/>
                <w:highlight w:val="none"/>
                <w:lang w:eastAsia="zh-CN"/>
              </w:rPr>
              <w:t>。</w:t>
            </w:r>
          </w:p>
          <w:p w14:paraId="6C1E2A10">
            <w:pPr>
              <w:autoSpaceDE w:val="0"/>
              <w:autoSpaceDN w:val="0"/>
              <w:adjustRightInd w:val="0"/>
              <w:snapToGrid w:val="0"/>
              <w:spacing w:line="400" w:lineRule="exact"/>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特别说明：</w:t>
            </w:r>
          </w:p>
          <w:p w14:paraId="3598DB48">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eastAsia="zh-CN"/>
              </w:rPr>
              <w:t>上</w:t>
            </w:r>
            <w:r>
              <w:rPr>
                <w:rFonts w:hint="eastAsia" w:ascii="宋体" w:hAnsi="宋体" w:eastAsia="宋体" w:cs="宋体"/>
                <w:color w:val="auto"/>
                <w:sz w:val="22"/>
                <w:szCs w:val="22"/>
                <w:highlight w:val="none"/>
              </w:rPr>
              <w:t>述相关证明材料复印件均应加盖比选单位公章。以上1～</w:t>
            </w: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rPr>
              <w:t>条，有一条不满足，则由比选小组作否决投标处理。竞选文件中对养老保险的要求为：</w:t>
            </w:r>
            <w:r>
              <w:rPr>
                <w:rFonts w:hint="eastAsia" w:ascii="宋体" w:hAnsi="宋体" w:eastAsia="宋体" w:cs="宋体"/>
                <w:color w:val="auto"/>
                <w:sz w:val="22"/>
                <w:szCs w:val="22"/>
                <w:highlight w:val="none"/>
                <w:lang w:val="en-US" w:eastAsia="zh-CN"/>
              </w:rPr>
              <w:t>所有人员</w:t>
            </w:r>
            <w:r>
              <w:rPr>
                <w:rFonts w:hint="eastAsia" w:ascii="宋体" w:hAnsi="宋体" w:eastAsia="宋体" w:cs="宋体"/>
                <w:color w:val="auto"/>
                <w:sz w:val="22"/>
                <w:szCs w:val="22"/>
                <w:highlight w:val="none"/>
              </w:rPr>
              <w:t>养老保险证明期限为202</w:t>
            </w: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lang w:val="en-US" w:eastAsia="zh-CN"/>
              </w:rPr>
              <w:t>5月至2026年7月连续社保</w:t>
            </w:r>
            <w:r>
              <w:rPr>
                <w:rFonts w:hint="eastAsia" w:ascii="宋体" w:hAnsi="宋体" w:eastAsia="宋体" w:cs="宋体"/>
                <w:color w:val="auto"/>
                <w:sz w:val="22"/>
                <w:szCs w:val="22"/>
                <w:highlight w:val="none"/>
              </w:rPr>
              <w:t>的养老保险。提供的养老保险参保证明，必须包含身份证号（或社保号）和参保基本情况、参保缴费明细（养老保险），并带有社保部门公章或社保部门的有效电子印章</w:t>
            </w:r>
            <w:r>
              <w:rPr>
                <w:rFonts w:hint="eastAsia" w:ascii="宋体" w:hAnsi="宋体" w:eastAsia="宋体" w:cs="宋体"/>
                <w:color w:val="auto"/>
                <w:sz w:val="22"/>
                <w:szCs w:val="22"/>
                <w:highlight w:val="none"/>
                <w:lang w:val="en-US" w:eastAsia="zh-CN"/>
              </w:rPr>
              <w:t>及查询码</w:t>
            </w:r>
            <w:r>
              <w:rPr>
                <w:rFonts w:hint="eastAsia" w:ascii="宋体" w:hAnsi="宋体" w:eastAsia="宋体" w:cs="宋体"/>
                <w:color w:val="auto"/>
                <w:sz w:val="22"/>
                <w:szCs w:val="22"/>
                <w:highlight w:val="none"/>
              </w:rPr>
              <w:t>。</w:t>
            </w:r>
          </w:p>
          <w:p w14:paraId="3FAE344D">
            <w:pPr>
              <w:autoSpaceDE w:val="0"/>
              <w:autoSpaceDN w:val="0"/>
              <w:adjustRightInd w:val="0"/>
              <w:snapToGrid w:val="0"/>
              <w:spacing w:line="40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比选人在评标及比选有效期内均有权对竞选人提供的以上资料（证明和证件的原件或复印件）进行核实，若发现资料存在虚假不实，按照相关法律法规处理，竞选人承担因此造成的相关责任并赔偿相应损失。</w:t>
            </w:r>
          </w:p>
          <w:p w14:paraId="7F48AB50">
            <w:pPr>
              <w:spacing w:line="400" w:lineRule="exact"/>
              <w:ind w:firstLine="42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）比选人及代理机构在项目发包现场登录“信用中国”网站（http://www.creditchina.gov.cn/）对竞选人的信用信息进行查询，凡是因严重失信行为被列入失信联合惩戒名单（失信 “黑名单”）的竞选人，不得参加发包活动，并如实记录送比选小组评审。</w:t>
            </w:r>
          </w:p>
          <w:p w14:paraId="1412367C">
            <w:pPr>
              <w:pStyle w:val="2"/>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注：比选申请文件递交时由竞选人法定代表人或委托代理人持本人身份证原件、法定代表人身份证明原件（委托代理人须持法定代表人授权委托书原件）、营业执照、和本单位为其缴纳的2026年5月至2026年7月连续社保的养老保险（复印件加盖公章）。</w:t>
            </w:r>
          </w:p>
        </w:tc>
      </w:tr>
      <w:tr w14:paraId="3FF41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188" w:type="dxa"/>
            <w:noWrap w:val="0"/>
            <w:vAlign w:val="center"/>
          </w:tcPr>
          <w:p w14:paraId="569712F8">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11</w:t>
            </w:r>
          </w:p>
        </w:tc>
        <w:tc>
          <w:tcPr>
            <w:tcW w:w="1897" w:type="dxa"/>
            <w:noWrap w:val="0"/>
            <w:vAlign w:val="center"/>
          </w:tcPr>
          <w:p w14:paraId="1DD1DE24">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踏勘现场</w:t>
            </w:r>
          </w:p>
        </w:tc>
        <w:tc>
          <w:tcPr>
            <w:tcW w:w="6662" w:type="dxa"/>
            <w:noWrap w:val="0"/>
            <w:vAlign w:val="center"/>
          </w:tcPr>
          <w:p w14:paraId="5F5BD318">
            <w:pPr>
              <w:snapToGrid w:val="0"/>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不组织</w:t>
            </w:r>
          </w:p>
        </w:tc>
      </w:tr>
      <w:tr w14:paraId="57B21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88" w:type="dxa"/>
            <w:noWrap w:val="0"/>
            <w:vAlign w:val="center"/>
          </w:tcPr>
          <w:p w14:paraId="18D1C40A">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w:t>
            </w:r>
          </w:p>
        </w:tc>
        <w:tc>
          <w:tcPr>
            <w:tcW w:w="1897" w:type="dxa"/>
            <w:noWrap w:val="0"/>
            <w:vAlign w:val="center"/>
          </w:tcPr>
          <w:p w14:paraId="45D24C90">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竞选人提出问题的截止时间</w:t>
            </w:r>
          </w:p>
        </w:tc>
        <w:tc>
          <w:tcPr>
            <w:tcW w:w="6662" w:type="dxa"/>
            <w:noWrap w:val="0"/>
            <w:vAlign w:val="center"/>
          </w:tcPr>
          <w:p w14:paraId="71CA515E">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竞选人应仔细检查比选文件的所有内容，如有残缺或文字表述不清，图纸尺寸标注不明以及存在错、碰、漏、缺、概念模糊和有可能出现歧义或理解上的偏差的内容等应在</w:t>
            </w:r>
            <w:r>
              <w:rPr>
                <w:rFonts w:hint="eastAsia" w:ascii="宋体" w:hAnsi="宋体" w:eastAsia="宋体" w:cs="宋体"/>
                <w:color w:val="auto"/>
                <w:szCs w:val="21"/>
                <w:highlight w:val="none"/>
                <w:u w:val="single"/>
              </w:rPr>
              <w:t>202</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lang w:val="en-US" w:eastAsia="zh-CN"/>
              </w:rPr>
              <w:t>08</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lang w:val="en-US" w:eastAsia="zh-CN"/>
              </w:rPr>
              <w:t xml:space="preserve">  05 </w:t>
            </w:r>
            <w:r>
              <w:rPr>
                <w:rFonts w:hint="eastAsia" w:ascii="宋体" w:hAnsi="宋体" w:eastAsia="宋体" w:cs="宋体"/>
                <w:color w:val="auto"/>
                <w:szCs w:val="21"/>
                <w:highlight w:val="none"/>
              </w:rPr>
              <w:t>日</w:t>
            </w:r>
            <w:r>
              <w:rPr>
                <w:rFonts w:hint="eastAsia" w:ascii="宋体" w:hAnsi="宋体" w:eastAsia="宋体" w:cs="宋体"/>
                <w:color w:val="auto"/>
                <w:szCs w:val="21"/>
                <w:highlight w:val="none"/>
                <w:u w:val="single"/>
              </w:rPr>
              <w:t>12：00</w:t>
            </w:r>
            <w:r>
              <w:rPr>
                <w:rFonts w:hint="eastAsia" w:ascii="宋体" w:hAnsi="宋体" w:eastAsia="宋体" w:cs="宋体"/>
                <w:color w:val="auto"/>
                <w:szCs w:val="21"/>
                <w:highlight w:val="none"/>
              </w:rPr>
              <w:t>前以书面的形式提交给比选代理机构。</w:t>
            </w:r>
          </w:p>
        </w:tc>
      </w:tr>
      <w:tr w14:paraId="7069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88" w:type="dxa"/>
            <w:noWrap w:val="0"/>
            <w:vAlign w:val="center"/>
          </w:tcPr>
          <w:p w14:paraId="78EBCD5C">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w:t>
            </w:r>
          </w:p>
        </w:tc>
        <w:tc>
          <w:tcPr>
            <w:tcW w:w="1897" w:type="dxa"/>
            <w:noWrap w:val="0"/>
            <w:vAlign w:val="center"/>
          </w:tcPr>
          <w:p w14:paraId="4538F254">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比选人书面澄清、修改的时间</w:t>
            </w:r>
          </w:p>
        </w:tc>
        <w:tc>
          <w:tcPr>
            <w:tcW w:w="6662" w:type="dxa"/>
            <w:noWrap w:val="0"/>
            <w:vAlign w:val="center"/>
          </w:tcPr>
          <w:p w14:paraId="3FA9A308">
            <w:pPr>
              <w:keepNext w:val="0"/>
              <w:keepLines w:val="0"/>
              <w:pageBreakBefore w:val="0"/>
              <w:widowControl w:val="0"/>
              <w:kinsoku/>
              <w:wordWrap/>
              <w:overflowPunct/>
              <w:topLinePunct w:val="0"/>
              <w:autoSpaceDE/>
              <w:autoSpaceDN/>
              <w:bidi w:val="0"/>
              <w:adjustRightInd w:val="0"/>
              <w:snapToGrid w:val="0"/>
              <w:spacing w:line="420" w:lineRule="exact"/>
              <w:ind w:left="0" w:leftChars="0"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如比选人有必要对比选文件内容进行澄清的，将在</w:t>
            </w:r>
            <w:r>
              <w:rPr>
                <w:rFonts w:hint="eastAsia" w:ascii="宋体" w:hAnsi="宋体" w:eastAsia="宋体" w:cs="宋体"/>
                <w:color w:val="auto"/>
                <w:sz w:val="22"/>
                <w:szCs w:val="22"/>
                <w:highlight w:val="none"/>
                <w:u w:val="single"/>
              </w:rPr>
              <w:t>202</w:t>
            </w:r>
            <w:r>
              <w:rPr>
                <w:rFonts w:hint="eastAsia" w:ascii="宋体" w:hAnsi="宋体" w:eastAsia="宋体" w:cs="宋体"/>
                <w:color w:val="auto"/>
                <w:sz w:val="22"/>
                <w:szCs w:val="22"/>
                <w:highlight w:val="none"/>
                <w:u w:val="single"/>
                <w:lang w:val="en-US" w:eastAsia="zh-CN"/>
              </w:rPr>
              <w:t>6</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lang w:val="en-US" w:eastAsia="zh-CN"/>
              </w:rPr>
              <w:t>08</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lang w:val="en-US" w:eastAsia="zh-CN"/>
              </w:rPr>
              <w:t xml:space="preserve">  06  </w:t>
            </w:r>
            <w:r>
              <w:rPr>
                <w:rFonts w:hint="eastAsia" w:ascii="宋体" w:hAnsi="宋体" w:eastAsia="宋体" w:cs="宋体"/>
                <w:color w:val="auto"/>
                <w:sz w:val="22"/>
                <w:szCs w:val="22"/>
                <w:highlight w:val="none"/>
              </w:rPr>
              <w:t>日</w:t>
            </w:r>
            <w:r>
              <w:rPr>
                <w:rFonts w:hint="eastAsia" w:ascii="宋体" w:hAnsi="宋体" w:eastAsia="宋体" w:cs="宋体"/>
                <w:color w:val="auto"/>
                <w:sz w:val="22"/>
                <w:szCs w:val="22"/>
                <w:highlight w:val="none"/>
                <w:u w:val="single"/>
              </w:rPr>
              <w:t>12：00（北京时间</w:t>
            </w:r>
            <w:r>
              <w:rPr>
                <w:rFonts w:hint="eastAsia" w:ascii="宋体" w:hAnsi="宋体" w:eastAsia="宋体" w:cs="宋体"/>
                <w:color w:val="auto"/>
                <w:sz w:val="22"/>
                <w:szCs w:val="22"/>
                <w:highlight w:val="none"/>
              </w:rPr>
              <w:t>），比选人或比选代理机构在</w:t>
            </w:r>
            <w:r>
              <w:rPr>
                <w:rFonts w:hint="eastAsia" w:ascii="宋体" w:hAnsi="宋体" w:eastAsia="宋体" w:cs="宋体"/>
                <w:color w:val="auto"/>
                <w:sz w:val="22"/>
                <w:szCs w:val="22"/>
                <w:highlight w:val="none"/>
                <w:u w:val="single"/>
                <w:lang w:eastAsia="zh-CN"/>
              </w:rPr>
              <w:t>重庆康发公路工程有限责任公司网站（https://www.cqkangfa</w:t>
            </w:r>
            <w:r>
              <w:rPr>
                <w:rFonts w:hint="eastAsia" w:ascii="宋体" w:hAnsi="宋体" w:eastAsia="宋体" w:cs="宋体"/>
                <w:color w:val="auto"/>
                <w:sz w:val="22"/>
                <w:szCs w:val="22"/>
                <w:highlight w:val="none"/>
                <w:u w:val="single"/>
                <w:lang w:val="en-US" w:eastAsia="zh-CN"/>
              </w:rPr>
              <w:t>.cn</w:t>
            </w:r>
            <w:r>
              <w:rPr>
                <w:rFonts w:hint="eastAsia" w:ascii="宋体" w:hAnsi="宋体" w:eastAsia="宋体" w:cs="宋体"/>
                <w:color w:val="auto"/>
                <w:sz w:val="22"/>
                <w:szCs w:val="22"/>
                <w:highlight w:val="none"/>
              </w:rPr>
              <w:t>上发布补疑（遗），如补疑（遗）内容影响竞选文件制作的，将相应延长竞选文件递交时间。</w:t>
            </w:r>
          </w:p>
        </w:tc>
      </w:tr>
      <w:tr w14:paraId="0310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88" w:type="dxa"/>
            <w:noWrap w:val="0"/>
            <w:vAlign w:val="center"/>
          </w:tcPr>
          <w:p w14:paraId="7D9E1CDB">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14</w:t>
            </w:r>
          </w:p>
        </w:tc>
        <w:tc>
          <w:tcPr>
            <w:tcW w:w="1897" w:type="dxa"/>
            <w:noWrap w:val="0"/>
            <w:vAlign w:val="center"/>
          </w:tcPr>
          <w:p w14:paraId="5C847BE4">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分包</w:t>
            </w:r>
          </w:p>
        </w:tc>
        <w:tc>
          <w:tcPr>
            <w:tcW w:w="6662" w:type="dxa"/>
            <w:noWrap w:val="0"/>
            <w:vAlign w:val="center"/>
          </w:tcPr>
          <w:p w14:paraId="0928A7EB">
            <w:pPr>
              <w:snapToGrid w:val="0"/>
              <w:spacing w:line="420" w:lineRule="exact"/>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不允许</w:t>
            </w:r>
          </w:p>
        </w:tc>
      </w:tr>
      <w:tr w14:paraId="2CD8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88" w:type="dxa"/>
            <w:noWrap w:val="0"/>
            <w:vAlign w:val="center"/>
          </w:tcPr>
          <w:p w14:paraId="20F5EEBC">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15</w:t>
            </w:r>
          </w:p>
        </w:tc>
        <w:tc>
          <w:tcPr>
            <w:tcW w:w="1897" w:type="dxa"/>
            <w:noWrap w:val="0"/>
            <w:vAlign w:val="center"/>
          </w:tcPr>
          <w:p w14:paraId="23621765">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构成比选文件的其他材料</w:t>
            </w:r>
          </w:p>
        </w:tc>
        <w:tc>
          <w:tcPr>
            <w:tcW w:w="6662" w:type="dxa"/>
            <w:noWrap w:val="0"/>
            <w:vAlign w:val="center"/>
          </w:tcPr>
          <w:p w14:paraId="12B6C785">
            <w:pPr>
              <w:snapToGrid w:val="0"/>
              <w:spacing w:line="42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比选人发出的答疑、澄清或比选文件的修改（若有）等；</w:t>
            </w:r>
          </w:p>
        </w:tc>
      </w:tr>
      <w:tr w14:paraId="2F60B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88" w:type="dxa"/>
            <w:noWrap w:val="0"/>
            <w:vAlign w:val="center"/>
          </w:tcPr>
          <w:p w14:paraId="68B0D30F">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w:t>
            </w:r>
          </w:p>
        </w:tc>
        <w:tc>
          <w:tcPr>
            <w:tcW w:w="1897" w:type="dxa"/>
            <w:noWrap w:val="0"/>
            <w:vAlign w:val="center"/>
          </w:tcPr>
          <w:p w14:paraId="3FE45FF8">
            <w:pPr>
              <w:autoSpaceDE w:val="0"/>
              <w:autoSpaceDN w:val="0"/>
              <w:adjustRightInd w:val="0"/>
              <w:snapToGrid w:val="0"/>
              <w:spacing w:line="420" w:lineRule="exact"/>
              <w:jc w:val="left"/>
              <w:rPr>
                <w:rFonts w:hint="eastAsia" w:ascii="宋体" w:hAnsi="宋体" w:eastAsia="宋体" w:cs="宋体"/>
                <w:color w:val="auto"/>
                <w:kern w:val="0"/>
                <w:szCs w:val="21"/>
                <w:highlight w:val="none"/>
              </w:rPr>
            </w:pPr>
            <w:r>
              <w:rPr>
                <w:rFonts w:hint="eastAsia" w:ascii="宋体" w:hAnsi="宋体" w:eastAsia="宋体" w:cs="宋体"/>
                <w:snapToGrid w:val="0"/>
                <w:color w:val="auto"/>
                <w:kern w:val="0"/>
                <w:szCs w:val="21"/>
                <w:highlight w:val="none"/>
              </w:rPr>
              <w:t>竞选文件的组成</w:t>
            </w:r>
          </w:p>
        </w:tc>
        <w:tc>
          <w:tcPr>
            <w:tcW w:w="6662" w:type="dxa"/>
            <w:noWrap w:val="0"/>
            <w:vAlign w:val="center"/>
          </w:tcPr>
          <w:p w14:paraId="74A8F663">
            <w:pPr>
              <w:widowControl/>
              <w:spacing w:line="360" w:lineRule="auto"/>
              <w:jc w:val="left"/>
              <w:textAlignment w:val="baseline"/>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竞选函部分、资格审查部分</w:t>
            </w:r>
            <w:r>
              <w:rPr>
                <w:rFonts w:hint="eastAsia" w:ascii="宋体" w:hAnsi="宋体" w:eastAsia="宋体" w:cs="宋体"/>
                <w:color w:val="auto"/>
                <w:sz w:val="22"/>
                <w:szCs w:val="28"/>
                <w:highlight w:val="none"/>
                <w:lang w:eastAsia="zh-CN"/>
              </w:rPr>
              <w:t>、</w:t>
            </w:r>
            <w:r>
              <w:rPr>
                <w:rFonts w:hint="eastAsia" w:ascii="宋体" w:hAnsi="宋体" w:eastAsia="宋体" w:cs="宋体"/>
                <w:color w:val="auto"/>
                <w:sz w:val="22"/>
                <w:szCs w:val="28"/>
                <w:highlight w:val="none"/>
                <w:lang w:val="en-US" w:eastAsia="zh-CN"/>
              </w:rPr>
              <w:t>经济部分</w:t>
            </w:r>
            <w:r>
              <w:rPr>
                <w:rFonts w:hint="eastAsia" w:ascii="宋体" w:hAnsi="宋体" w:eastAsia="宋体" w:cs="宋体"/>
                <w:color w:val="auto"/>
                <w:sz w:val="22"/>
                <w:szCs w:val="28"/>
                <w:highlight w:val="none"/>
              </w:rPr>
              <w:t>。</w:t>
            </w:r>
          </w:p>
        </w:tc>
      </w:tr>
      <w:tr w14:paraId="5C9D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1188" w:type="dxa"/>
            <w:noWrap w:val="0"/>
            <w:vAlign w:val="center"/>
          </w:tcPr>
          <w:p w14:paraId="2871EDAD">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17</w:t>
            </w:r>
          </w:p>
        </w:tc>
        <w:tc>
          <w:tcPr>
            <w:tcW w:w="1897" w:type="dxa"/>
            <w:noWrap w:val="0"/>
            <w:vAlign w:val="center"/>
          </w:tcPr>
          <w:p w14:paraId="43FCEF5B">
            <w:pPr>
              <w:tabs>
                <w:tab w:val="left" w:pos="546"/>
                <w:tab w:val="left" w:pos="711"/>
              </w:tabs>
              <w:snapToGrid w:val="0"/>
              <w:spacing w:line="42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比选报价</w:t>
            </w:r>
          </w:p>
        </w:tc>
        <w:tc>
          <w:tcPr>
            <w:tcW w:w="6662" w:type="dxa"/>
            <w:noWrap w:val="0"/>
            <w:vAlign w:val="center"/>
          </w:tcPr>
          <w:p w14:paraId="562F0752">
            <w:pPr>
              <w:pStyle w:val="25"/>
              <w:numPr>
                <w:ilvl w:val="0"/>
                <w:numId w:val="3"/>
              </w:numPr>
              <w:spacing w:before="133" w:line="435" w:lineRule="auto"/>
              <w:ind w:left="112" w:right="107" w:firstLine="210"/>
              <w:rPr>
                <w:rFonts w:hint="eastAsia" w:ascii="宋体" w:hAnsi="宋体" w:eastAsia="宋体" w:cs="宋体"/>
                <w:color w:val="auto"/>
                <w:sz w:val="22"/>
                <w:szCs w:val="22"/>
              </w:rPr>
            </w:pPr>
            <w:r>
              <w:rPr>
                <w:rFonts w:hint="eastAsia" w:ascii="宋体" w:hAnsi="宋体" w:eastAsia="宋体" w:cs="宋体"/>
                <w:color w:val="auto"/>
                <w:sz w:val="22"/>
                <w:szCs w:val="22"/>
              </w:rPr>
              <w:t>计价</w:t>
            </w:r>
            <w:r>
              <w:rPr>
                <w:rFonts w:hint="eastAsia" w:ascii="宋体" w:hAnsi="宋体" w:eastAsia="宋体" w:cs="宋体"/>
                <w:color w:val="auto"/>
                <w:sz w:val="22"/>
                <w:szCs w:val="22"/>
                <w:lang w:val="en-US" w:eastAsia="zh-CN"/>
              </w:rPr>
              <w:t>规则</w:t>
            </w:r>
            <w:r>
              <w:rPr>
                <w:rFonts w:hint="eastAsia" w:ascii="宋体" w:hAnsi="宋体" w:eastAsia="宋体" w:cs="宋体"/>
                <w:color w:val="auto"/>
                <w:sz w:val="22"/>
                <w:szCs w:val="22"/>
              </w:rPr>
              <w:t>：本工程采用工程量清单计价，执行《重庆市市政工程计价定额（2018）》、配套费用定额、渝建〔2019〕143 号文件，增值税一般计税税率 9%。报价包含人工费、材料费、机械费、检测试验、场内场外转运、临时设施、安全文明施工、各类措施、企业管理费、利润、规费、税金、工伤保险、现场协调、缺陷修复、政策调价风险、水上施工配套等合同明示或暗示应</w:t>
            </w:r>
            <w:r>
              <w:rPr>
                <w:rFonts w:hint="eastAsia" w:ascii="宋体" w:hAnsi="宋体" w:eastAsia="宋体" w:cs="宋体"/>
                <w:color w:val="auto"/>
                <w:sz w:val="22"/>
                <w:szCs w:val="22"/>
                <w:lang w:val="en-US" w:eastAsia="zh-CN"/>
              </w:rPr>
              <w:t>由承包人承担的所有责任、义务和风险等所需的一切费用。</w:t>
            </w:r>
          </w:p>
          <w:p w14:paraId="316DA333">
            <w:pPr>
              <w:pStyle w:val="25"/>
              <w:spacing w:before="18" w:line="432" w:lineRule="auto"/>
              <w:ind w:left="111" w:right="108" w:firstLine="212"/>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2、两类清单</w:t>
            </w:r>
            <w:r>
              <w:rPr>
                <w:rFonts w:hint="eastAsia" w:ascii="宋体" w:hAnsi="宋体" w:eastAsia="宋体" w:cs="宋体"/>
                <w:color w:val="auto"/>
                <w:sz w:val="22"/>
                <w:szCs w:val="22"/>
                <w:lang w:val="en-US" w:eastAsia="zh-CN"/>
              </w:rPr>
              <w:t xml:space="preserve">计价划分：河床挖泥、水上弃渣、道路标线采用全费用综合单价，单价已包干安全文明施工费、规费、全部措施费及税金，结算不再另行计取上述费用；过江管道主体执行常规市政清单取费，安全文明施工费、规费为不可竞争费用，报价及结算均全额计取，不得下浮。 </w:t>
            </w:r>
          </w:p>
          <w:p w14:paraId="1B9DF321">
            <w:pPr>
              <w:pStyle w:val="25"/>
              <w:spacing w:before="18" w:line="432" w:lineRule="auto"/>
              <w:ind w:left="111" w:right="108" w:firstLine="212"/>
              <w:rPr>
                <w:rFonts w:hint="eastAsia" w:ascii="宋体" w:hAnsi="宋体" w:eastAsia="宋体" w:cs="宋体"/>
                <w:color w:val="auto"/>
                <w:sz w:val="22"/>
                <w:szCs w:val="22"/>
              </w:rPr>
            </w:pPr>
            <w:r>
              <w:rPr>
                <w:rFonts w:hint="eastAsia" w:ascii="宋体" w:hAnsi="宋体" w:eastAsia="宋体" w:cs="宋体"/>
                <w:color w:val="auto"/>
                <w:sz w:val="22"/>
                <w:szCs w:val="22"/>
              </w:rPr>
              <w:t>3、报价限价要求：竞选人须按本项目工程量清单及对应子目最高限价自主报价，任一子目综合单价不得超对应限价，总报价不得高于整体最高限价且不得低于整体限价的 85%，不满足以上任一条件均作否决竞标处理，各分项及整体限价详见附件。</w:t>
            </w:r>
          </w:p>
          <w:p w14:paraId="64CCCDB9">
            <w:pPr>
              <w:pStyle w:val="25"/>
              <w:spacing w:before="18" w:line="432" w:lineRule="auto"/>
              <w:ind w:left="111" w:right="108" w:firstLine="212"/>
              <w:rPr>
                <w:rFonts w:hint="eastAsia" w:ascii="宋体" w:hAnsi="宋体" w:eastAsia="宋体" w:cs="宋体"/>
                <w:color w:val="auto"/>
                <w:sz w:val="22"/>
                <w:szCs w:val="22"/>
              </w:rPr>
            </w:pPr>
            <w:r>
              <w:rPr>
                <w:rFonts w:hint="eastAsia" w:ascii="宋体" w:hAnsi="宋体" w:eastAsia="宋体" w:cs="宋体"/>
                <w:color w:val="auto"/>
                <w:sz w:val="22"/>
                <w:szCs w:val="22"/>
              </w:rPr>
              <w:t xml:space="preserve"> 4、材料及二次转运约定： 劳务、辅材、机械、零星耗材价格全部综合计入报价。竞选人自行综合考虑所有材料、设备场内、水上二次转运距离、转运方式，所有转运相关费用均已包含在报价内，结算不再另行计取转运费用。 </w:t>
            </w:r>
          </w:p>
          <w:p w14:paraId="3DA5ABB8">
            <w:pPr>
              <w:pStyle w:val="25"/>
              <w:spacing w:before="18" w:line="432" w:lineRule="auto"/>
              <w:ind w:left="111" w:right="108" w:firstLine="212"/>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5、竞选人应将本工程的相关费用充分考虑进入竞选报价中，除中选价外，比选人不另行支付本工程相关的其他一切任何费用。</w:t>
            </w:r>
          </w:p>
          <w:p w14:paraId="23312E72">
            <w:pPr>
              <w:keepNext w:val="0"/>
              <w:keepLines w:val="0"/>
              <w:pageBreakBefore w:val="0"/>
              <w:kinsoku/>
              <w:overflowPunct/>
              <w:bidi w:val="0"/>
              <w:spacing w:line="470" w:lineRule="exact"/>
              <w:ind w:firstLine="220" w:firstLineChars="100"/>
              <w:jc w:val="left"/>
              <w:textAlignment w:val="auto"/>
              <w:rPr>
                <w:rFonts w:hint="eastAsia" w:ascii="宋体" w:hAnsi="宋体" w:eastAsia="宋体" w:cs="宋体"/>
                <w:b/>
                <w:bCs/>
                <w:color w:val="auto"/>
                <w:sz w:val="22"/>
                <w:szCs w:val="22"/>
                <w:lang w:val="en-US" w:eastAsia="zh-CN"/>
              </w:rPr>
            </w:pPr>
            <w:r>
              <w:rPr>
                <w:rFonts w:hint="eastAsia" w:ascii="宋体" w:hAnsi="宋体" w:eastAsia="宋体" w:cs="宋体"/>
                <w:color w:val="auto"/>
                <w:sz w:val="22"/>
                <w:szCs w:val="22"/>
                <w:lang w:val="en-US" w:eastAsia="zh-CN"/>
              </w:rPr>
              <w:t>6、</w:t>
            </w:r>
            <w:r>
              <w:rPr>
                <w:rFonts w:hint="eastAsia" w:ascii="宋体" w:hAnsi="宋体" w:eastAsia="宋体" w:cs="宋体"/>
                <w:b/>
                <w:bCs/>
                <w:color w:val="auto"/>
                <w:sz w:val="22"/>
                <w:szCs w:val="22"/>
                <w:lang w:val="en-US" w:eastAsia="zh-CN"/>
              </w:rPr>
              <w:t>本工程最高限价为人民币5491712.34元（大写：伍佰肆拾玖万壹仟柒佰壹拾贰元叁角肆分），其中安全文明施工费暂定金额为121127.78元。</w:t>
            </w:r>
          </w:p>
          <w:p w14:paraId="5FB4D891">
            <w:pPr>
              <w:pStyle w:val="2"/>
              <w:keepNext w:val="0"/>
              <w:keepLines w:val="0"/>
              <w:pageBreakBefore w:val="0"/>
              <w:widowControl w:val="0"/>
              <w:kinsoku/>
              <w:wordWrap/>
              <w:overflowPunct/>
              <w:topLinePunct w:val="0"/>
              <w:autoSpaceDE/>
              <w:autoSpaceDN/>
              <w:bidi w:val="0"/>
              <w:adjustRightInd/>
              <w:snapToGrid/>
              <w:spacing w:line="432" w:lineRule="auto"/>
              <w:ind w:firstLine="440" w:firstLineChars="200"/>
              <w:textAlignment w:val="auto"/>
              <w:rPr>
                <w:rFonts w:hint="default"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7、</w:t>
            </w:r>
            <w:bookmarkStart w:id="68" w:name="_GoBack"/>
            <w:r>
              <w:rPr>
                <w:rFonts w:hint="eastAsia" w:ascii="宋体" w:hAnsi="宋体" w:eastAsia="宋体" w:cs="宋体"/>
                <w:color w:val="auto"/>
                <w:kern w:val="2"/>
                <w:sz w:val="22"/>
                <w:szCs w:val="22"/>
                <w:lang w:val="en-US" w:eastAsia="zh-CN" w:bidi="ar-SA"/>
              </w:rPr>
              <w:t>中选人办理工程款结算时，须向比选人开具等额合规9%增值税专用发票；若因中选人自身纳税身份、计税方式等原因无法开具9%税率专票，相关税费差额损失由中选人自行承担。</w:t>
            </w:r>
            <w:bookmarkEnd w:id="68"/>
          </w:p>
          <w:p w14:paraId="1A358C6C">
            <w:pPr>
              <w:widowControl/>
              <w:numPr>
                <w:ilvl w:val="0"/>
                <w:numId w:val="0"/>
              </w:numPr>
              <w:spacing w:line="360" w:lineRule="auto"/>
              <w:ind w:firstLine="44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sz w:val="22"/>
                <w:szCs w:val="22"/>
              </w:rPr>
              <w:t>本工程涉水过江施工要求竞选人具备水利水电工程施工资质，造价计价统一执行《重庆市市政工程计价定额（2018）》及配套文件，所有分部分项、措施项目均按市政标准组价。</w:t>
            </w:r>
          </w:p>
        </w:tc>
      </w:tr>
      <w:tr w14:paraId="3DFEF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188" w:type="dxa"/>
            <w:noWrap w:val="0"/>
            <w:vAlign w:val="center"/>
          </w:tcPr>
          <w:p w14:paraId="2E23DAFC">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18</w:t>
            </w:r>
          </w:p>
        </w:tc>
        <w:tc>
          <w:tcPr>
            <w:tcW w:w="1897" w:type="dxa"/>
            <w:noWrap w:val="0"/>
            <w:vAlign w:val="center"/>
          </w:tcPr>
          <w:p w14:paraId="2E4EECED">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比选有效期</w:t>
            </w:r>
          </w:p>
        </w:tc>
        <w:tc>
          <w:tcPr>
            <w:tcW w:w="6662" w:type="dxa"/>
            <w:noWrap w:val="0"/>
            <w:vAlign w:val="center"/>
          </w:tcPr>
          <w:p w14:paraId="07AFFC2D">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90</w:t>
            </w:r>
            <w:r>
              <w:rPr>
                <w:rFonts w:hint="eastAsia" w:ascii="宋体" w:hAnsi="宋体" w:eastAsia="宋体" w:cs="宋体"/>
                <w:color w:val="auto"/>
                <w:szCs w:val="21"/>
                <w:highlight w:val="none"/>
              </w:rPr>
              <w:t>日历天（从提交竞选文件截止日起计算）</w:t>
            </w:r>
          </w:p>
        </w:tc>
      </w:tr>
      <w:tr w14:paraId="3C392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88" w:type="dxa"/>
            <w:noWrap w:val="0"/>
            <w:vAlign w:val="center"/>
          </w:tcPr>
          <w:p w14:paraId="66ABC3D0">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19</w:t>
            </w:r>
          </w:p>
        </w:tc>
        <w:tc>
          <w:tcPr>
            <w:tcW w:w="1897" w:type="dxa"/>
            <w:noWrap w:val="0"/>
            <w:vAlign w:val="center"/>
          </w:tcPr>
          <w:p w14:paraId="45D9B6A4">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比选保证金</w:t>
            </w:r>
          </w:p>
        </w:tc>
        <w:tc>
          <w:tcPr>
            <w:tcW w:w="6662" w:type="dxa"/>
            <w:noWrap w:val="0"/>
            <w:vAlign w:val="center"/>
          </w:tcPr>
          <w:p w14:paraId="4ECD4236">
            <w:pPr>
              <w:spacing w:line="400" w:lineRule="exact"/>
              <w:outlineLvl w:val="1"/>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（一）投标保证金递交</w:t>
            </w:r>
          </w:p>
          <w:p w14:paraId="061B8186">
            <w:pPr>
              <w:widowControl/>
              <w:spacing w:line="400" w:lineRule="exact"/>
              <w:ind w:firstLine="220" w:firstLineChars="100"/>
              <w:outlineLvl w:val="2"/>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eastAsia="zh-CN"/>
              </w:rPr>
              <w:t>竞选人</w:t>
            </w:r>
            <w:r>
              <w:rPr>
                <w:rFonts w:hint="eastAsia" w:ascii="宋体" w:hAnsi="宋体" w:eastAsia="宋体" w:cs="宋体"/>
                <w:color w:val="auto"/>
                <w:sz w:val="22"/>
                <w:szCs w:val="22"/>
                <w:highlight w:val="none"/>
              </w:rPr>
              <w:t>应足额交纳</w:t>
            </w:r>
            <w:r>
              <w:rPr>
                <w:rFonts w:hint="eastAsia" w:ascii="宋体" w:hAnsi="宋体" w:eastAsia="宋体" w:cs="宋体"/>
                <w:color w:val="auto"/>
                <w:sz w:val="22"/>
                <w:szCs w:val="22"/>
                <w:highlight w:val="none"/>
                <w:lang w:val="en-US" w:eastAsia="zh-CN"/>
              </w:rPr>
              <w:t>竞选</w:t>
            </w:r>
            <w:r>
              <w:rPr>
                <w:rFonts w:hint="eastAsia" w:ascii="宋体" w:hAnsi="宋体" w:eastAsia="宋体" w:cs="宋体"/>
                <w:color w:val="auto"/>
                <w:sz w:val="22"/>
                <w:szCs w:val="22"/>
                <w:highlight w:val="none"/>
              </w:rPr>
              <w:t>保证金</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.00万元。</w:t>
            </w:r>
          </w:p>
          <w:p w14:paraId="0FBB5015">
            <w:pPr>
              <w:widowControl/>
              <w:spacing w:line="400" w:lineRule="exact"/>
              <w:ind w:firstLine="220" w:firstLineChars="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eastAsia="zh-CN"/>
              </w:rPr>
              <w:t>竞选人</w:t>
            </w:r>
            <w:r>
              <w:rPr>
                <w:rFonts w:hint="eastAsia" w:ascii="宋体" w:hAnsi="宋体" w:eastAsia="宋体" w:cs="宋体"/>
                <w:color w:val="auto"/>
                <w:sz w:val="22"/>
                <w:szCs w:val="22"/>
                <w:highlight w:val="none"/>
              </w:rPr>
              <w:t>保证金以</w:t>
            </w:r>
            <w:r>
              <w:rPr>
                <w:rFonts w:hint="eastAsia" w:ascii="宋体" w:hAnsi="宋体" w:eastAsia="宋体" w:cs="宋体"/>
                <w:b/>
                <w:bCs/>
                <w:color w:val="auto"/>
                <w:sz w:val="22"/>
                <w:szCs w:val="22"/>
                <w:highlight w:val="none"/>
              </w:rPr>
              <w:t>现金形式缴纳</w:t>
            </w:r>
            <w:r>
              <w:rPr>
                <w:rFonts w:hint="eastAsia" w:ascii="宋体" w:hAnsi="宋体" w:eastAsia="宋体" w:cs="宋体"/>
                <w:color w:val="auto"/>
                <w:sz w:val="22"/>
                <w:szCs w:val="22"/>
                <w:highlight w:val="none"/>
              </w:rPr>
              <w:t>，在递交投标文件时同时递交，才具备投标资格。</w:t>
            </w:r>
          </w:p>
          <w:p w14:paraId="60A78CC8">
            <w:pPr>
              <w:spacing w:line="400" w:lineRule="exact"/>
              <w:ind w:firstLine="220" w:firstLineChars="100"/>
              <w:rPr>
                <w:rFonts w:hint="eastAsia" w:ascii="宋体" w:hAnsi="宋体" w:eastAsia="宋体" w:cs="宋体"/>
                <w:color w:val="auto"/>
                <w:sz w:val="22"/>
                <w:szCs w:val="22"/>
                <w:highlight w:val="none"/>
              </w:rPr>
            </w:pPr>
            <w:r>
              <w:rPr>
                <w:rFonts w:hint="eastAsia" w:ascii="宋体" w:hAnsi="宋体" w:eastAsia="宋体" w:cs="宋体"/>
                <w:bCs/>
                <w:color w:val="auto"/>
                <w:sz w:val="22"/>
                <w:szCs w:val="22"/>
                <w:highlight w:val="none"/>
              </w:rPr>
              <w:t>3</w:t>
            </w:r>
            <w:r>
              <w:rPr>
                <w:rFonts w:hint="eastAsia" w:ascii="宋体" w:hAnsi="宋体" w:eastAsia="宋体" w:cs="宋体"/>
                <w:b/>
                <w:color w:val="auto"/>
                <w:sz w:val="22"/>
                <w:szCs w:val="22"/>
                <w:highlight w:val="none"/>
              </w:rPr>
              <w:t>、</w:t>
            </w:r>
            <w:r>
              <w:rPr>
                <w:rFonts w:hint="eastAsia" w:ascii="宋体" w:hAnsi="宋体" w:eastAsia="宋体" w:cs="宋体"/>
                <w:color w:val="auto"/>
                <w:sz w:val="22"/>
                <w:szCs w:val="22"/>
                <w:highlight w:val="none"/>
              </w:rPr>
              <w:t>投标保证金的有效期限在响应文件有效期过后30天内继续有效。</w:t>
            </w:r>
          </w:p>
          <w:p w14:paraId="59B4BFF4">
            <w:pPr>
              <w:spacing w:line="400" w:lineRule="exact"/>
              <w:ind w:firstLine="221" w:firstLineChars="100"/>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注意事项：未在规定的时间内足额缴纳投标保证金的，其</w:t>
            </w:r>
            <w:r>
              <w:rPr>
                <w:rFonts w:hint="eastAsia" w:ascii="宋体" w:hAnsi="宋体" w:eastAsia="宋体" w:cs="宋体"/>
                <w:b/>
                <w:color w:val="auto"/>
                <w:sz w:val="22"/>
                <w:szCs w:val="22"/>
                <w:highlight w:val="none"/>
                <w:lang w:val="en-US" w:eastAsia="zh-CN"/>
              </w:rPr>
              <w:t>竞选</w:t>
            </w:r>
            <w:r>
              <w:rPr>
                <w:rFonts w:hint="eastAsia" w:ascii="宋体" w:hAnsi="宋体" w:eastAsia="宋体" w:cs="宋体"/>
                <w:b/>
                <w:color w:val="auto"/>
                <w:sz w:val="22"/>
                <w:szCs w:val="22"/>
                <w:highlight w:val="none"/>
              </w:rPr>
              <w:t>文件将被拒收。</w:t>
            </w:r>
          </w:p>
          <w:p w14:paraId="2A023736">
            <w:pPr>
              <w:widowControl/>
              <w:spacing w:line="400" w:lineRule="exact"/>
              <w:outlineLvl w:val="1"/>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（二）投标保证金的退还方式：</w:t>
            </w:r>
          </w:p>
          <w:p w14:paraId="2F89E48F">
            <w:pPr>
              <w:widowControl/>
              <w:spacing w:line="400" w:lineRule="exact"/>
              <w:ind w:firstLine="220" w:firstLineChars="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1、评标结束后，现场除中选</w:t>
            </w:r>
            <w:r>
              <w:rPr>
                <w:rFonts w:hint="eastAsia" w:ascii="宋体" w:hAnsi="宋体" w:eastAsia="宋体" w:cs="宋体"/>
                <w:color w:val="auto"/>
                <w:sz w:val="22"/>
                <w:szCs w:val="22"/>
                <w:highlight w:val="none"/>
                <w:lang w:eastAsia="zh-CN"/>
              </w:rPr>
              <w:t>竞选人</w:t>
            </w:r>
            <w:r>
              <w:rPr>
                <w:rFonts w:hint="eastAsia" w:ascii="宋体" w:hAnsi="宋体" w:eastAsia="宋体" w:cs="宋体"/>
                <w:color w:val="auto"/>
                <w:sz w:val="22"/>
                <w:szCs w:val="22"/>
                <w:highlight w:val="none"/>
              </w:rPr>
              <w:t>以外的</w:t>
            </w:r>
            <w:r>
              <w:rPr>
                <w:rFonts w:hint="eastAsia" w:ascii="宋体" w:hAnsi="宋体" w:eastAsia="宋体" w:cs="宋体"/>
                <w:color w:val="auto"/>
                <w:sz w:val="22"/>
                <w:szCs w:val="22"/>
                <w:highlight w:val="none"/>
                <w:lang w:eastAsia="zh-CN"/>
              </w:rPr>
              <w:t>竞选人</w:t>
            </w:r>
            <w:r>
              <w:rPr>
                <w:rFonts w:hint="eastAsia" w:ascii="宋体" w:hAnsi="宋体" w:eastAsia="宋体" w:cs="宋体"/>
                <w:color w:val="auto"/>
                <w:sz w:val="22"/>
                <w:szCs w:val="22"/>
                <w:highlight w:val="none"/>
              </w:rPr>
              <w:t>退还投标保证金。</w:t>
            </w:r>
          </w:p>
          <w:p w14:paraId="7BBD525E">
            <w:pPr>
              <w:spacing w:line="360" w:lineRule="exact"/>
              <w:ind w:firstLine="220" w:firstLineChars="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2、在中选</w:t>
            </w:r>
            <w:r>
              <w:rPr>
                <w:rFonts w:hint="eastAsia" w:ascii="宋体" w:hAnsi="宋体" w:eastAsia="宋体" w:cs="宋体"/>
                <w:color w:val="auto"/>
                <w:sz w:val="22"/>
                <w:szCs w:val="22"/>
                <w:highlight w:val="none"/>
                <w:lang w:eastAsia="zh-CN"/>
              </w:rPr>
              <w:t>竞选人</w:t>
            </w:r>
            <w:r>
              <w:rPr>
                <w:rFonts w:hint="eastAsia" w:ascii="宋体" w:hAnsi="宋体" w:eastAsia="宋体" w:cs="宋体"/>
                <w:color w:val="auto"/>
                <w:sz w:val="22"/>
                <w:szCs w:val="22"/>
                <w:highlight w:val="none"/>
              </w:rPr>
              <w:t>合同签订后五个工作日内，退还中标人的投标保证金。</w:t>
            </w:r>
          </w:p>
          <w:p w14:paraId="64BC5A4F">
            <w:pPr>
              <w:spacing w:line="360" w:lineRule="exact"/>
              <w:ind w:firstLine="220" w:firstLineChars="1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3、出现流标、废标情况，流标、废标公告发布后三个工作日内向</w:t>
            </w:r>
            <w:r>
              <w:rPr>
                <w:rFonts w:hint="eastAsia" w:ascii="宋体" w:hAnsi="宋体" w:eastAsia="宋体" w:cs="宋体"/>
                <w:color w:val="auto"/>
                <w:sz w:val="22"/>
                <w:szCs w:val="22"/>
                <w:highlight w:val="none"/>
                <w:lang w:eastAsia="zh-CN"/>
              </w:rPr>
              <w:t>竞选人</w:t>
            </w:r>
            <w:r>
              <w:rPr>
                <w:rFonts w:hint="eastAsia" w:ascii="宋体" w:hAnsi="宋体" w:eastAsia="宋体" w:cs="宋体"/>
                <w:color w:val="auto"/>
                <w:sz w:val="22"/>
                <w:szCs w:val="22"/>
                <w:highlight w:val="none"/>
              </w:rPr>
              <w:t>办理保证金退还手续。同一项目比选公告再次发布后，</w:t>
            </w:r>
            <w:r>
              <w:rPr>
                <w:rFonts w:hint="eastAsia" w:ascii="宋体" w:hAnsi="宋体" w:eastAsia="宋体" w:cs="宋体"/>
                <w:color w:val="auto"/>
                <w:sz w:val="22"/>
                <w:szCs w:val="22"/>
                <w:highlight w:val="none"/>
                <w:lang w:eastAsia="zh-CN"/>
              </w:rPr>
              <w:t>竞选人</w:t>
            </w:r>
            <w:r>
              <w:rPr>
                <w:rFonts w:hint="eastAsia" w:ascii="宋体" w:hAnsi="宋体" w:eastAsia="宋体" w:cs="宋体"/>
                <w:color w:val="auto"/>
                <w:sz w:val="22"/>
                <w:szCs w:val="22"/>
                <w:highlight w:val="none"/>
              </w:rPr>
              <w:t>须按规定重新缴纳比选保证金。</w:t>
            </w:r>
          </w:p>
        </w:tc>
      </w:tr>
      <w:tr w14:paraId="0515B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188" w:type="dxa"/>
            <w:noWrap w:val="0"/>
            <w:vAlign w:val="center"/>
          </w:tcPr>
          <w:p w14:paraId="5807C799">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w:t>
            </w:r>
          </w:p>
        </w:tc>
        <w:tc>
          <w:tcPr>
            <w:tcW w:w="1897" w:type="dxa"/>
            <w:noWrap w:val="0"/>
            <w:vAlign w:val="center"/>
          </w:tcPr>
          <w:p w14:paraId="6A4FE296">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签字盖章要求</w:t>
            </w:r>
          </w:p>
        </w:tc>
        <w:tc>
          <w:tcPr>
            <w:tcW w:w="6662" w:type="dxa"/>
            <w:noWrap w:val="0"/>
            <w:vAlign w:val="center"/>
          </w:tcPr>
          <w:p w14:paraId="37011120">
            <w:pPr>
              <w:snapToGrid w:val="0"/>
              <w:spacing w:line="400" w:lineRule="exact"/>
              <w:ind w:firstLine="440" w:firstLineChars="200"/>
              <w:rPr>
                <w:rFonts w:hint="eastAsia" w:ascii="宋体" w:hAnsi="宋体" w:eastAsia="宋体" w:cs="宋体"/>
                <w:color w:val="auto"/>
                <w:sz w:val="24"/>
                <w:szCs w:val="24"/>
                <w:highlight w:val="none"/>
              </w:rPr>
            </w:pPr>
            <w:r>
              <w:rPr>
                <w:rFonts w:hint="eastAsia" w:ascii="宋体" w:hAnsi="宋体" w:eastAsia="宋体" w:cs="宋体"/>
                <w:color w:val="auto"/>
                <w:sz w:val="22"/>
                <w:szCs w:val="22"/>
                <w:highlight w:val="none"/>
                <w:lang w:val="en-US" w:eastAsia="zh-CN"/>
              </w:rPr>
              <w:t>竞选文件应用不褪色的材料书写或打印（字迹应清晰可辩，否则将可能被否决竞选）并逐页加盖公章，并由竞选人的法定代表人或其委托代理人在比选文件规定的位置按比选文件要求签字或盖章（承诺书需法人代表签字）。竞选文件应尽量避免涂改、行间插字或删除。如果出现上述情况，改动之处 应加盖单位法人章或由竞选人的法定代表人或其授权的代理人签字确认。</w:t>
            </w:r>
          </w:p>
        </w:tc>
      </w:tr>
      <w:tr w14:paraId="415E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88" w:type="dxa"/>
            <w:noWrap w:val="0"/>
            <w:vAlign w:val="center"/>
          </w:tcPr>
          <w:p w14:paraId="6E0964C2">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21</w:t>
            </w:r>
          </w:p>
        </w:tc>
        <w:tc>
          <w:tcPr>
            <w:tcW w:w="1897" w:type="dxa"/>
            <w:noWrap w:val="0"/>
            <w:vAlign w:val="center"/>
          </w:tcPr>
          <w:p w14:paraId="20AE96F0">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竞选文件的份数</w:t>
            </w:r>
          </w:p>
        </w:tc>
        <w:tc>
          <w:tcPr>
            <w:tcW w:w="6662" w:type="dxa"/>
            <w:noWrap w:val="0"/>
            <w:vAlign w:val="center"/>
          </w:tcPr>
          <w:p w14:paraId="5C58B01B">
            <w:pPr>
              <w:jc w:val="both"/>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1、竞选函部分：正本一份，副本一份；</w:t>
            </w:r>
          </w:p>
          <w:p w14:paraId="3AC91F7F">
            <w:pPr>
              <w:jc w:val="both"/>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2、资格审查资料：正本一份，副本一份；</w:t>
            </w:r>
          </w:p>
          <w:p w14:paraId="6A79CD10">
            <w:pPr>
              <w:jc w:val="both"/>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3</w:t>
            </w:r>
            <w:r>
              <w:rPr>
                <w:rFonts w:hint="eastAsia" w:ascii="宋体" w:hAnsi="宋体" w:eastAsia="宋体" w:cs="宋体"/>
                <w:color w:val="auto"/>
                <w:sz w:val="22"/>
                <w:szCs w:val="28"/>
                <w:highlight w:val="none"/>
              </w:rPr>
              <w:t>、</w:t>
            </w:r>
            <w:r>
              <w:rPr>
                <w:rFonts w:hint="eastAsia" w:ascii="宋体" w:hAnsi="宋体" w:cs="宋体"/>
                <w:color w:val="auto"/>
                <w:sz w:val="22"/>
                <w:szCs w:val="28"/>
                <w:highlight w:val="none"/>
                <w:lang w:val="en-US" w:eastAsia="zh-CN"/>
              </w:rPr>
              <w:t>经济部分：</w:t>
            </w:r>
            <w:r>
              <w:rPr>
                <w:rFonts w:hint="eastAsia" w:ascii="宋体" w:hAnsi="宋体" w:eastAsia="宋体" w:cs="宋体"/>
                <w:color w:val="auto"/>
                <w:sz w:val="22"/>
                <w:szCs w:val="28"/>
                <w:highlight w:val="none"/>
              </w:rPr>
              <w:t>正本一份，副本一份；</w:t>
            </w:r>
          </w:p>
          <w:p w14:paraId="68CB95B0">
            <w:pPr>
              <w:jc w:val="both"/>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4、</w:t>
            </w:r>
            <w:r>
              <w:rPr>
                <w:rFonts w:hint="eastAsia" w:ascii="宋体" w:hAnsi="宋体" w:eastAsia="宋体" w:cs="宋体"/>
                <w:color w:val="auto"/>
                <w:sz w:val="22"/>
                <w:szCs w:val="28"/>
                <w:highlight w:val="none"/>
              </w:rPr>
              <w:t>电子版形式：U 盘 1 份，不分正副本。</w:t>
            </w:r>
          </w:p>
          <w:p w14:paraId="2923B3F1">
            <w:pPr>
              <w:jc w:val="both"/>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注：(1)U 盘需装入所有投标文件</w:t>
            </w:r>
            <w:r>
              <w:rPr>
                <w:rFonts w:hint="eastAsia" w:ascii="宋体" w:hAnsi="宋体" w:eastAsia="宋体" w:cs="宋体"/>
                <w:color w:val="auto"/>
                <w:sz w:val="22"/>
                <w:szCs w:val="28"/>
                <w:highlight w:val="none"/>
                <w:lang w:val="en-US" w:eastAsia="zh-CN"/>
              </w:rPr>
              <w:t>扫描件</w:t>
            </w:r>
            <w:r>
              <w:rPr>
                <w:rFonts w:hint="eastAsia" w:ascii="宋体" w:hAnsi="宋体" w:eastAsia="宋体" w:cs="宋体"/>
                <w:color w:val="auto"/>
                <w:sz w:val="22"/>
                <w:szCs w:val="28"/>
                <w:highlight w:val="none"/>
              </w:rPr>
              <w:t>。</w:t>
            </w:r>
          </w:p>
          <w:p w14:paraId="5E0413A1">
            <w:pPr>
              <w:jc w:val="both"/>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(2) U 盘须标注竞选人名称和项目名称并加盖竞选单位公章。</w:t>
            </w:r>
          </w:p>
        </w:tc>
      </w:tr>
      <w:tr w14:paraId="20EEE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88" w:type="dxa"/>
            <w:noWrap w:val="0"/>
            <w:vAlign w:val="center"/>
          </w:tcPr>
          <w:p w14:paraId="3BBD7EE1">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w:t>
            </w:r>
          </w:p>
        </w:tc>
        <w:tc>
          <w:tcPr>
            <w:tcW w:w="1897" w:type="dxa"/>
            <w:noWrap w:val="0"/>
            <w:vAlign w:val="center"/>
          </w:tcPr>
          <w:p w14:paraId="347A0C66">
            <w:pPr>
              <w:adjustRightInd w:val="0"/>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装订要求</w:t>
            </w:r>
          </w:p>
        </w:tc>
        <w:tc>
          <w:tcPr>
            <w:tcW w:w="6662" w:type="dxa"/>
            <w:noWrap w:val="0"/>
            <w:vAlign w:val="center"/>
          </w:tcPr>
          <w:p w14:paraId="7A5516AD">
            <w:pPr>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1、本工程应将竞选函部分、资格审查部分</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经济部分</w:t>
            </w:r>
            <w:r>
              <w:rPr>
                <w:rFonts w:hint="eastAsia" w:ascii="宋体" w:hAnsi="宋体" w:eastAsia="宋体" w:cs="宋体"/>
                <w:color w:val="auto"/>
                <w:highlight w:val="none"/>
              </w:rPr>
              <w:t>分别装</w:t>
            </w:r>
            <w:r>
              <w:rPr>
                <w:rFonts w:hint="eastAsia" w:ascii="宋体" w:hAnsi="宋体" w:eastAsia="宋体" w:cs="宋体"/>
                <w:color w:val="auto"/>
                <w:highlight w:val="none"/>
                <w:lang w:val="en-US" w:eastAsia="zh-CN"/>
              </w:rPr>
              <w:t>订</w:t>
            </w:r>
            <w:r>
              <w:rPr>
                <w:rFonts w:hint="eastAsia" w:ascii="宋体" w:hAnsi="宋体" w:eastAsia="宋体" w:cs="宋体"/>
                <w:color w:val="auto"/>
                <w:highlight w:val="none"/>
              </w:rPr>
              <w:t>成册。</w:t>
            </w:r>
          </w:p>
          <w:p w14:paraId="4C920CB7">
            <w:pPr>
              <w:wordWrap w:val="0"/>
              <w:topLinePunct/>
              <w:adjustRightInd w:val="0"/>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2、装订要求</w:t>
            </w:r>
          </w:p>
          <w:p w14:paraId="7F4E4A30">
            <w:pPr>
              <w:wordWrap w:val="0"/>
              <w:topLinePunct/>
              <w:adjustRightInd w:val="0"/>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（1）竞选函部分的装订要求</w:t>
            </w:r>
          </w:p>
          <w:p w14:paraId="782707F1">
            <w:pPr>
              <w:adjustRightInd w:val="0"/>
              <w:snapToGrid w:val="0"/>
              <w:spacing w:line="42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应按照比选文件的规定格式装订成册，并应编制目录，</w:t>
            </w:r>
            <w:r>
              <w:rPr>
                <w:rFonts w:hint="eastAsia" w:ascii="宋体" w:hAnsi="宋体" w:eastAsia="宋体" w:cs="宋体"/>
                <w:color w:val="auto"/>
                <w:highlight w:val="none"/>
                <w:lang w:val="en-US" w:eastAsia="zh-CN"/>
              </w:rPr>
              <w:t>页码。</w:t>
            </w:r>
          </w:p>
          <w:p w14:paraId="7B436098">
            <w:pPr>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）资格审查部分的装订要求</w:t>
            </w:r>
          </w:p>
          <w:p w14:paraId="3DFE00C0">
            <w:pPr>
              <w:adjustRightInd w:val="0"/>
              <w:snapToGrid w:val="0"/>
              <w:spacing w:line="42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应按照比选文件的规定格式装订成册，并应编制目录，</w:t>
            </w:r>
            <w:r>
              <w:rPr>
                <w:rFonts w:hint="eastAsia" w:ascii="宋体" w:hAnsi="宋体" w:eastAsia="宋体" w:cs="宋体"/>
                <w:color w:val="auto"/>
                <w:highlight w:val="none"/>
                <w:lang w:val="en-US" w:eastAsia="zh-CN"/>
              </w:rPr>
              <w:t>页码。</w:t>
            </w:r>
          </w:p>
          <w:p w14:paraId="120CDBAF">
            <w:pPr>
              <w:numPr>
                <w:ilvl w:val="0"/>
                <w:numId w:val="0"/>
              </w:numPr>
              <w:adjustRightInd w:val="0"/>
              <w:snapToGrid w:val="0"/>
              <w:spacing w:line="420" w:lineRule="exact"/>
              <w:ind w:left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（3）经济部分</w:t>
            </w:r>
          </w:p>
          <w:p w14:paraId="5CF020F5">
            <w:pPr>
              <w:adjustRightInd w:val="0"/>
              <w:snapToGrid w:val="0"/>
              <w:spacing w:line="42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应按照比选文件规定格式装订成册，并应编制目录，于目录后逐页标注页码。</w:t>
            </w:r>
          </w:p>
        </w:tc>
      </w:tr>
      <w:tr w14:paraId="2471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1188" w:type="dxa"/>
            <w:noWrap w:val="0"/>
            <w:vAlign w:val="center"/>
          </w:tcPr>
          <w:p w14:paraId="1C8369A3">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23</w:t>
            </w:r>
          </w:p>
        </w:tc>
        <w:tc>
          <w:tcPr>
            <w:tcW w:w="1897" w:type="dxa"/>
            <w:noWrap w:val="0"/>
            <w:vAlign w:val="center"/>
          </w:tcPr>
          <w:p w14:paraId="7D92D38D">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竞选文件的密封</w:t>
            </w:r>
          </w:p>
        </w:tc>
        <w:tc>
          <w:tcPr>
            <w:tcW w:w="6662" w:type="dxa"/>
            <w:noWrap w:val="0"/>
            <w:vAlign w:val="center"/>
          </w:tcPr>
          <w:p w14:paraId="367FCB05">
            <w:pPr>
              <w:adjustRightInd w:val="0"/>
              <w:snapToGrid w:val="0"/>
              <w:spacing w:line="42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 竞选文件袋、“竞选函部分”袋、 “资格审查部分”袋、“经济部分”袋以及“竞选文件”大袋。</w:t>
            </w:r>
          </w:p>
          <w:p w14:paraId="0A3F473A">
            <w:pPr>
              <w:adjustRightInd w:val="0"/>
              <w:snapToGrid w:val="0"/>
              <w:spacing w:line="42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2.竞选函部分“竞选函部分”袋中，密封并在袋上加盖竞选单位公章。</w:t>
            </w:r>
          </w:p>
          <w:p w14:paraId="15797C3D">
            <w:pPr>
              <w:adjustRightInd w:val="0"/>
              <w:snapToGrid w:val="0"/>
              <w:spacing w:line="42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3.资格审查部分装入“资格审查部分”袋中，密封并在袋上加盖竞选人公章，同时“资格审查部分”袋应按本表第 24项的规定写明相应内容。</w:t>
            </w:r>
          </w:p>
          <w:p w14:paraId="7743CA6C">
            <w:pPr>
              <w:adjustRightInd w:val="0"/>
              <w:snapToGrid w:val="0"/>
              <w:spacing w:line="42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 “竞选函部分”、“资格审查部分”、“经济部分”等小袋装入“竞选文件”大袋中，密封并在大袋上加盖竞选人公章，同时大袋应按本表第 24项的规定写明相应内容。</w:t>
            </w:r>
          </w:p>
          <w:p w14:paraId="39AD3292">
            <w:pPr>
              <w:adjustRightInd w:val="0"/>
              <w:snapToGrid w:val="0"/>
              <w:spacing w:line="42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5.未按上述规定封装，比选人或比选代理机构应当拒绝接收。</w:t>
            </w:r>
          </w:p>
          <w:p w14:paraId="33922122">
            <w:pPr>
              <w:adjustRightInd w:val="0"/>
              <w:snapToGrid w:val="0"/>
              <w:spacing w:line="42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注：如因竞选资料较多，无法装入一袋的，可以装成两袋或更多，但必须符合上述各相应资料袋的封装要求。应按本表第24项的规定写明相应内容。</w:t>
            </w:r>
          </w:p>
          <w:p w14:paraId="717830C3">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注：“竞选函部分”袋、“资格审查部分”袋</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经济部分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袋</w:t>
            </w:r>
            <w:r>
              <w:rPr>
                <w:rFonts w:hint="eastAsia" w:ascii="宋体" w:hAnsi="宋体" w:eastAsia="宋体" w:cs="宋体"/>
                <w:color w:val="auto"/>
                <w:szCs w:val="21"/>
                <w:highlight w:val="none"/>
              </w:rPr>
              <w:t>只为方便竞选文件分装，不作为判定密封合格与否的条件。</w:t>
            </w:r>
          </w:p>
        </w:tc>
      </w:tr>
      <w:tr w14:paraId="2305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88" w:type="dxa"/>
            <w:noWrap w:val="0"/>
            <w:vAlign w:val="center"/>
          </w:tcPr>
          <w:p w14:paraId="31DB120B">
            <w:pPr>
              <w:snapToGrid w:val="0"/>
              <w:spacing w:line="420" w:lineRule="exact"/>
              <w:ind w:firstLine="420" w:firstLineChars="200"/>
              <w:jc w:val="both"/>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24</w:t>
            </w:r>
          </w:p>
        </w:tc>
        <w:tc>
          <w:tcPr>
            <w:tcW w:w="1897" w:type="dxa"/>
            <w:noWrap w:val="0"/>
            <w:vAlign w:val="center"/>
          </w:tcPr>
          <w:p w14:paraId="7954749B">
            <w:pPr>
              <w:snapToGrid w:val="0"/>
              <w:spacing w:line="420" w:lineRule="exact"/>
              <w:jc w:val="both"/>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竞选文件袋的</w:t>
            </w:r>
            <w:r>
              <w:rPr>
                <w:rFonts w:hint="eastAsia" w:ascii="宋体" w:hAnsi="宋体" w:eastAsia="宋体" w:cs="宋体"/>
                <w:color w:val="auto"/>
                <w:kern w:val="0"/>
                <w:szCs w:val="21"/>
                <w:highlight w:val="none"/>
              </w:rPr>
              <w:t>封套上须写明</w:t>
            </w:r>
          </w:p>
        </w:tc>
        <w:tc>
          <w:tcPr>
            <w:tcW w:w="6662" w:type="dxa"/>
            <w:noWrap w:val="0"/>
            <w:vAlign w:val="center"/>
          </w:tcPr>
          <w:p w14:paraId="6BE4F95B">
            <w:pPr>
              <w:snapToGrid w:val="0"/>
              <w:spacing w:line="360" w:lineRule="auto"/>
              <w:ind w:firstLine="420" w:firstLineChars="200"/>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比选人名称：</w:t>
            </w:r>
            <w:r>
              <w:rPr>
                <w:rFonts w:hint="eastAsia" w:ascii="宋体" w:hAnsi="宋体" w:eastAsia="宋体" w:cs="宋体"/>
                <w:color w:val="auto"/>
                <w:kern w:val="0"/>
                <w:szCs w:val="21"/>
                <w:highlight w:val="none"/>
                <w:u w:val="single"/>
              </w:rPr>
              <w:t xml:space="preserve">                       </w:t>
            </w:r>
          </w:p>
          <w:p w14:paraId="02836994">
            <w:pPr>
              <w:snapToGrid w:val="0"/>
              <w:spacing w:line="360" w:lineRule="auto"/>
              <w:ind w:firstLine="420" w:firstLineChars="200"/>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竞选人名称：</w:t>
            </w:r>
            <w:r>
              <w:rPr>
                <w:rFonts w:hint="eastAsia" w:ascii="宋体" w:hAnsi="宋体" w:eastAsia="宋体" w:cs="宋体"/>
                <w:color w:val="auto"/>
                <w:kern w:val="0"/>
                <w:szCs w:val="21"/>
                <w:highlight w:val="none"/>
                <w:u w:val="single"/>
              </w:rPr>
              <w:t xml:space="preserve">                       </w:t>
            </w:r>
          </w:p>
          <w:p w14:paraId="0C68B3F4">
            <w:pPr>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（项目名称）竞选文件</w:t>
            </w:r>
          </w:p>
          <w:p w14:paraId="7BD08FC7">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在</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时</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分前不得开启</w:t>
            </w:r>
          </w:p>
        </w:tc>
      </w:tr>
      <w:tr w14:paraId="2011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88" w:type="dxa"/>
            <w:noWrap w:val="0"/>
            <w:vAlign w:val="center"/>
          </w:tcPr>
          <w:p w14:paraId="097140C3">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25</w:t>
            </w:r>
          </w:p>
        </w:tc>
        <w:tc>
          <w:tcPr>
            <w:tcW w:w="1897" w:type="dxa"/>
            <w:noWrap w:val="0"/>
            <w:vAlign w:val="center"/>
          </w:tcPr>
          <w:p w14:paraId="56B0F752">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竞选文件递交时间</w:t>
            </w:r>
          </w:p>
        </w:tc>
        <w:tc>
          <w:tcPr>
            <w:tcW w:w="6662" w:type="dxa"/>
            <w:noWrap w:val="0"/>
            <w:vAlign w:val="center"/>
          </w:tcPr>
          <w:p w14:paraId="15250BFF">
            <w:pPr>
              <w:adjustRightInd w:val="0"/>
              <w:snapToGrid w:val="0"/>
              <w:spacing w:line="420" w:lineRule="exact"/>
              <w:rPr>
                <w:rFonts w:hint="eastAsia" w:ascii="宋体" w:hAnsi="宋体" w:eastAsia="宋体" w:cs="宋体"/>
                <w:color w:val="auto"/>
                <w:szCs w:val="21"/>
                <w:highlight w:val="none"/>
                <w:u w:val="single"/>
              </w:rPr>
            </w:pPr>
            <w:r>
              <w:rPr>
                <w:rFonts w:hint="eastAsia" w:ascii="宋体" w:hAnsi="宋体" w:eastAsia="宋体" w:cs="宋体"/>
                <w:color w:val="auto"/>
                <w:highlight w:val="none"/>
                <w:u w:val="single"/>
              </w:rPr>
              <w:t>202</w:t>
            </w:r>
            <w:r>
              <w:rPr>
                <w:rFonts w:hint="eastAsia" w:ascii="宋体" w:hAnsi="宋体" w:eastAsia="宋体" w:cs="宋体"/>
                <w:color w:val="auto"/>
                <w:highlight w:val="none"/>
                <w:u w:val="single"/>
                <w:lang w:val="en-US" w:eastAsia="zh-CN"/>
              </w:rPr>
              <w:t>6</w:t>
            </w:r>
            <w:r>
              <w:rPr>
                <w:rFonts w:hint="eastAsia" w:ascii="宋体" w:hAnsi="宋体" w:eastAsia="宋体" w:cs="宋体"/>
                <w:color w:val="auto"/>
                <w:highlight w:val="none"/>
                <w:u w:val="single"/>
              </w:rPr>
              <w:t>年</w:t>
            </w:r>
            <w:r>
              <w:rPr>
                <w:rFonts w:hint="eastAsia" w:ascii="宋体" w:hAnsi="宋体" w:eastAsia="宋体" w:cs="宋体"/>
                <w:color w:val="auto"/>
                <w:highlight w:val="none"/>
                <w:u w:val="single"/>
                <w:lang w:val="en-US" w:eastAsia="zh-CN"/>
              </w:rPr>
              <w:t>08</w:t>
            </w:r>
            <w:r>
              <w:rPr>
                <w:rFonts w:hint="eastAsia" w:ascii="宋体" w:hAnsi="宋体" w:eastAsia="宋体" w:cs="宋体"/>
                <w:color w:val="auto"/>
                <w:highlight w:val="none"/>
                <w:u w:val="single"/>
              </w:rPr>
              <w:t>月</w:t>
            </w:r>
            <w:r>
              <w:rPr>
                <w:rFonts w:hint="eastAsia" w:ascii="宋体" w:hAnsi="宋体" w:eastAsia="宋体" w:cs="宋体"/>
                <w:color w:val="auto"/>
                <w:highlight w:val="none"/>
                <w:u w:val="single"/>
                <w:lang w:val="en-US" w:eastAsia="zh-CN"/>
              </w:rPr>
              <w:t xml:space="preserve">  07   </w:t>
            </w:r>
            <w:r>
              <w:rPr>
                <w:rFonts w:hint="eastAsia" w:ascii="宋体" w:hAnsi="宋体" w:eastAsia="宋体" w:cs="宋体"/>
                <w:color w:val="auto"/>
                <w:highlight w:val="none"/>
                <w:u w:val="single"/>
              </w:rPr>
              <w:t>日</w:t>
            </w:r>
            <w:r>
              <w:rPr>
                <w:rFonts w:hint="eastAsia" w:ascii="宋体" w:hAnsi="宋体" w:eastAsia="宋体" w:cs="宋体"/>
                <w:color w:val="auto"/>
                <w:highlight w:val="none"/>
                <w:u w:val="single"/>
                <w:lang w:val="en-US" w:eastAsia="zh-CN"/>
              </w:rPr>
              <w:t>09</w:t>
            </w:r>
            <w:r>
              <w:rPr>
                <w:rFonts w:hint="eastAsia" w:ascii="宋体" w:hAnsi="宋体" w:eastAsia="宋体" w:cs="宋体"/>
                <w:color w:val="auto"/>
                <w:highlight w:val="none"/>
                <w:u w:val="single"/>
              </w:rPr>
              <w:t>时</w:t>
            </w:r>
            <w:r>
              <w:rPr>
                <w:rFonts w:hint="eastAsia" w:ascii="宋体" w:hAnsi="宋体" w:eastAsia="宋体" w:cs="宋体"/>
                <w:color w:val="auto"/>
                <w:highlight w:val="none"/>
                <w:u w:val="single"/>
                <w:lang w:val="en-US" w:eastAsia="zh-CN"/>
              </w:rPr>
              <w:t>00</w:t>
            </w:r>
            <w:r>
              <w:rPr>
                <w:rFonts w:hint="eastAsia" w:ascii="宋体" w:hAnsi="宋体" w:eastAsia="宋体" w:cs="宋体"/>
                <w:color w:val="auto"/>
                <w:highlight w:val="none"/>
                <w:u w:val="single"/>
              </w:rPr>
              <w:t>分至</w:t>
            </w:r>
            <w:r>
              <w:rPr>
                <w:rFonts w:hint="eastAsia" w:ascii="宋体" w:hAnsi="宋体" w:eastAsia="宋体" w:cs="宋体"/>
                <w:color w:val="auto"/>
                <w:highlight w:val="none"/>
                <w:u w:val="single"/>
                <w:lang w:val="en-US" w:eastAsia="zh-CN"/>
              </w:rPr>
              <w:t>09</w:t>
            </w:r>
            <w:r>
              <w:rPr>
                <w:rFonts w:hint="eastAsia" w:ascii="宋体" w:hAnsi="宋体" w:eastAsia="宋体" w:cs="宋体"/>
                <w:color w:val="auto"/>
                <w:highlight w:val="none"/>
                <w:u w:val="single"/>
              </w:rPr>
              <w:t>时</w:t>
            </w:r>
            <w:r>
              <w:rPr>
                <w:rFonts w:hint="eastAsia" w:ascii="宋体" w:hAnsi="宋体" w:eastAsia="宋体" w:cs="宋体"/>
                <w:color w:val="auto"/>
                <w:highlight w:val="none"/>
                <w:u w:val="single"/>
                <w:lang w:val="en-US" w:eastAsia="zh-CN"/>
              </w:rPr>
              <w:t>30</w:t>
            </w:r>
            <w:r>
              <w:rPr>
                <w:rFonts w:hint="eastAsia" w:ascii="宋体" w:hAnsi="宋体" w:eastAsia="宋体" w:cs="宋体"/>
                <w:color w:val="auto"/>
                <w:highlight w:val="none"/>
                <w:u w:val="single"/>
              </w:rPr>
              <w:t>分</w:t>
            </w:r>
          </w:p>
        </w:tc>
      </w:tr>
      <w:tr w14:paraId="39453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88" w:type="dxa"/>
            <w:noWrap w:val="0"/>
            <w:vAlign w:val="center"/>
          </w:tcPr>
          <w:p w14:paraId="471B10CA">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26</w:t>
            </w:r>
          </w:p>
        </w:tc>
        <w:tc>
          <w:tcPr>
            <w:tcW w:w="1897" w:type="dxa"/>
            <w:noWrap w:val="0"/>
            <w:vAlign w:val="center"/>
          </w:tcPr>
          <w:p w14:paraId="4251448B">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竞选文件递交地点</w:t>
            </w:r>
          </w:p>
        </w:tc>
        <w:tc>
          <w:tcPr>
            <w:tcW w:w="6662" w:type="dxa"/>
            <w:noWrap w:val="0"/>
            <w:vAlign w:val="center"/>
          </w:tcPr>
          <w:p w14:paraId="087EF24B">
            <w:pPr>
              <w:adjustRightInd w:val="0"/>
              <w:snapToGrid w:val="0"/>
              <w:spacing w:line="420" w:lineRule="exact"/>
              <w:rPr>
                <w:rFonts w:hint="eastAsia" w:ascii="宋体" w:hAnsi="宋体" w:eastAsia="宋体" w:cs="宋体"/>
                <w:bCs/>
                <w:color w:val="auto"/>
                <w:kern w:val="0"/>
                <w:szCs w:val="21"/>
                <w:highlight w:val="none"/>
                <w:lang w:eastAsia="zh-CN"/>
              </w:rPr>
            </w:pPr>
            <w:r>
              <w:rPr>
                <w:rFonts w:hint="eastAsia" w:ascii="宋体" w:hAnsi="宋体" w:eastAsia="宋体" w:cs="宋体"/>
                <w:color w:val="auto"/>
                <w:sz w:val="21"/>
                <w:szCs w:val="21"/>
                <w:highlight w:val="none"/>
                <w:lang w:eastAsia="zh-CN"/>
              </w:rPr>
              <w:t>重庆市彭水县绍庆街道滨江路178号碧云龙庭汇景3号楼第10层</w:t>
            </w:r>
          </w:p>
        </w:tc>
      </w:tr>
      <w:tr w14:paraId="4B22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1188" w:type="dxa"/>
            <w:noWrap w:val="0"/>
            <w:vAlign w:val="center"/>
          </w:tcPr>
          <w:p w14:paraId="051E8D6B">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27</w:t>
            </w:r>
          </w:p>
        </w:tc>
        <w:tc>
          <w:tcPr>
            <w:tcW w:w="1897" w:type="dxa"/>
            <w:noWrap w:val="0"/>
            <w:vAlign w:val="center"/>
          </w:tcPr>
          <w:p w14:paraId="610792E6">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是否退还竞选文件</w:t>
            </w:r>
          </w:p>
        </w:tc>
        <w:tc>
          <w:tcPr>
            <w:tcW w:w="6662" w:type="dxa"/>
            <w:noWrap w:val="0"/>
            <w:vAlign w:val="center"/>
          </w:tcPr>
          <w:p w14:paraId="1A55456F">
            <w:pPr>
              <w:snapToGrid w:val="0"/>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■否</w:t>
            </w:r>
          </w:p>
          <w:p w14:paraId="148F28B0">
            <w:pPr>
              <w:snapToGrid w:val="0"/>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口是</w:t>
            </w:r>
          </w:p>
        </w:tc>
      </w:tr>
      <w:tr w14:paraId="0CBBB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1188" w:type="dxa"/>
            <w:noWrap w:val="0"/>
            <w:vAlign w:val="center"/>
          </w:tcPr>
          <w:p w14:paraId="2DAE3CCD">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28</w:t>
            </w:r>
          </w:p>
        </w:tc>
        <w:tc>
          <w:tcPr>
            <w:tcW w:w="1897" w:type="dxa"/>
            <w:noWrap w:val="0"/>
            <w:vAlign w:val="center"/>
          </w:tcPr>
          <w:p w14:paraId="024BB471">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比选时间和地点</w:t>
            </w:r>
          </w:p>
        </w:tc>
        <w:tc>
          <w:tcPr>
            <w:tcW w:w="6662" w:type="dxa"/>
            <w:noWrap w:val="0"/>
            <w:vAlign w:val="center"/>
          </w:tcPr>
          <w:p w14:paraId="6EB748B5">
            <w:pPr>
              <w:adjustRightInd w:val="0"/>
              <w:snapToGrid w:val="0"/>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比选时间：</w:t>
            </w:r>
            <w:r>
              <w:rPr>
                <w:rFonts w:hint="eastAsia" w:ascii="宋体" w:hAnsi="宋体" w:eastAsia="宋体" w:cs="宋体"/>
                <w:color w:val="auto"/>
                <w:kern w:val="0"/>
                <w:szCs w:val="21"/>
                <w:highlight w:val="none"/>
                <w:u w:val="single"/>
              </w:rPr>
              <w:t>202</w:t>
            </w:r>
            <w:r>
              <w:rPr>
                <w:rFonts w:hint="eastAsia" w:ascii="宋体" w:hAnsi="宋体" w:eastAsia="宋体" w:cs="宋体"/>
                <w:color w:val="auto"/>
                <w:kern w:val="0"/>
                <w:szCs w:val="21"/>
                <w:highlight w:val="none"/>
                <w:u w:val="single"/>
                <w:lang w:val="en-US" w:eastAsia="zh-CN"/>
              </w:rPr>
              <w:t>6</w:t>
            </w:r>
            <w:r>
              <w:rPr>
                <w:rFonts w:hint="eastAsia" w:ascii="宋体" w:hAnsi="宋体" w:eastAsia="宋体" w:cs="宋体"/>
                <w:color w:val="auto"/>
                <w:kern w:val="0"/>
                <w:szCs w:val="21"/>
                <w:highlight w:val="none"/>
                <w:u w:val="single"/>
              </w:rPr>
              <w:t>年</w:t>
            </w:r>
            <w:r>
              <w:rPr>
                <w:rFonts w:hint="eastAsia" w:ascii="宋体" w:hAnsi="宋体" w:eastAsia="宋体" w:cs="宋体"/>
                <w:color w:val="auto"/>
                <w:kern w:val="0"/>
                <w:szCs w:val="21"/>
                <w:highlight w:val="none"/>
                <w:u w:val="single"/>
                <w:lang w:val="en-US" w:eastAsia="zh-CN"/>
              </w:rPr>
              <w:t>08</w:t>
            </w:r>
            <w:r>
              <w:rPr>
                <w:rFonts w:hint="eastAsia" w:ascii="宋体" w:hAnsi="宋体" w:eastAsia="宋体" w:cs="宋体"/>
                <w:color w:val="auto"/>
                <w:kern w:val="0"/>
                <w:szCs w:val="21"/>
                <w:highlight w:val="none"/>
                <w:u w:val="single"/>
              </w:rPr>
              <w:t>月</w:t>
            </w:r>
            <w:r>
              <w:rPr>
                <w:rFonts w:hint="eastAsia" w:ascii="宋体" w:hAnsi="宋体" w:eastAsia="宋体" w:cs="宋体"/>
                <w:color w:val="auto"/>
                <w:kern w:val="0"/>
                <w:szCs w:val="21"/>
                <w:highlight w:val="none"/>
                <w:u w:val="single"/>
                <w:lang w:val="en-US" w:eastAsia="zh-CN"/>
              </w:rPr>
              <w:t xml:space="preserve">  07  </w:t>
            </w:r>
            <w:r>
              <w:rPr>
                <w:rFonts w:hint="eastAsia" w:ascii="宋体" w:hAnsi="宋体" w:eastAsia="宋体" w:cs="宋体"/>
                <w:color w:val="auto"/>
                <w:kern w:val="0"/>
                <w:szCs w:val="21"/>
                <w:highlight w:val="none"/>
                <w:u w:val="single"/>
              </w:rPr>
              <w:t>日</w:t>
            </w:r>
            <w:r>
              <w:rPr>
                <w:rFonts w:hint="eastAsia" w:ascii="宋体" w:hAnsi="宋体" w:eastAsia="宋体" w:cs="宋体"/>
                <w:color w:val="auto"/>
                <w:kern w:val="0"/>
                <w:szCs w:val="21"/>
                <w:highlight w:val="none"/>
                <w:u w:val="single"/>
                <w:lang w:val="en-US" w:eastAsia="zh-CN"/>
              </w:rPr>
              <w:t>09</w:t>
            </w:r>
            <w:r>
              <w:rPr>
                <w:rFonts w:hint="eastAsia" w:ascii="宋体" w:hAnsi="宋体" w:eastAsia="宋体" w:cs="宋体"/>
                <w:color w:val="auto"/>
                <w:szCs w:val="21"/>
                <w:highlight w:val="none"/>
                <w:u w:val="single"/>
              </w:rPr>
              <w:t>时</w:t>
            </w:r>
            <w:r>
              <w:rPr>
                <w:rFonts w:hint="eastAsia" w:ascii="宋体" w:hAnsi="宋体" w:eastAsia="宋体" w:cs="宋体"/>
                <w:color w:val="auto"/>
                <w:szCs w:val="21"/>
                <w:highlight w:val="none"/>
                <w:u w:val="single"/>
                <w:lang w:val="en-US" w:eastAsia="zh-CN"/>
              </w:rPr>
              <w:t>30</w:t>
            </w:r>
            <w:r>
              <w:rPr>
                <w:rFonts w:hint="eastAsia" w:ascii="宋体" w:hAnsi="宋体" w:eastAsia="宋体" w:cs="宋体"/>
                <w:color w:val="auto"/>
                <w:szCs w:val="21"/>
                <w:highlight w:val="none"/>
                <w:u w:val="single"/>
              </w:rPr>
              <w:t>分</w:t>
            </w:r>
          </w:p>
          <w:p w14:paraId="49F59E20">
            <w:pPr>
              <w:snapToGrid w:val="0"/>
              <w:spacing w:line="420" w:lineRule="exact"/>
              <w:rPr>
                <w:rFonts w:hint="eastAsia" w:ascii="宋体" w:hAnsi="宋体" w:eastAsia="宋体" w:cs="宋体"/>
                <w:bCs/>
                <w:color w:val="auto"/>
                <w:kern w:val="0"/>
                <w:szCs w:val="21"/>
                <w:highlight w:val="none"/>
                <w:lang w:eastAsia="zh-CN"/>
              </w:rPr>
            </w:pPr>
            <w:r>
              <w:rPr>
                <w:rFonts w:hint="eastAsia" w:ascii="宋体" w:hAnsi="宋体" w:eastAsia="宋体" w:cs="宋体"/>
                <w:color w:val="auto"/>
                <w:kern w:val="0"/>
                <w:szCs w:val="21"/>
                <w:highlight w:val="none"/>
              </w:rPr>
              <w:t>比选地点：</w:t>
            </w:r>
            <w:r>
              <w:rPr>
                <w:rFonts w:hint="eastAsia" w:ascii="宋体" w:hAnsi="宋体" w:eastAsia="宋体" w:cs="宋体"/>
                <w:bCs/>
                <w:color w:val="auto"/>
                <w:kern w:val="0"/>
                <w:szCs w:val="21"/>
                <w:highlight w:val="none"/>
                <w:lang w:val="en-US" w:eastAsia="zh-CN"/>
              </w:rPr>
              <w:t>同</w:t>
            </w:r>
            <w:r>
              <w:rPr>
                <w:rFonts w:hint="eastAsia" w:ascii="宋体" w:hAnsi="宋体" w:eastAsia="宋体" w:cs="宋体"/>
                <w:color w:val="auto"/>
                <w:kern w:val="0"/>
                <w:szCs w:val="21"/>
                <w:highlight w:val="none"/>
              </w:rPr>
              <w:t>竞选文件递交地点</w:t>
            </w:r>
          </w:p>
        </w:tc>
      </w:tr>
      <w:tr w14:paraId="4B84E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88" w:type="dxa"/>
            <w:noWrap w:val="0"/>
            <w:vAlign w:val="center"/>
          </w:tcPr>
          <w:p w14:paraId="7F77EA7C">
            <w:pPr>
              <w:snapToGrid w:val="0"/>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29</w:t>
            </w:r>
          </w:p>
        </w:tc>
        <w:tc>
          <w:tcPr>
            <w:tcW w:w="1897" w:type="dxa"/>
            <w:noWrap w:val="0"/>
            <w:vAlign w:val="center"/>
          </w:tcPr>
          <w:p w14:paraId="275691EA">
            <w:pPr>
              <w:snapToGrid w:val="0"/>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比选程序</w:t>
            </w:r>
          </w:p>
        </w:tc>
        <w:tc>
          <w:tcPr>
            <w:tcW w:w="6662" w:type="dxa"/>
            <w:noWrap w:val="0"/>
            <w:vAlign w:val="center"/>
          </w:tcPr>
          <w:p w14:paraId="771BD906">
            <w:pPr>
              <w:tabs>
                <w:tab w:val="left" w:pos="436"/>
                <w:tab w:val="left" w:pos="492"/>
              </w:tabs>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主持人按下列程序进行比选：</w:t>
            </w:r>
          </w:p>
          <w:p w14:paraId="6D5B3A3B">
            <w:pPr>
              <w:tabs>
                <w:tab w:val="left" w:pos="436"/>
                <w:tab w:val="left" w:pos="492"/>
              </w:tabs>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1.宣布比选纪律。</w:t>
            </w:r>
          </w:p>
          <w:p w14:paraId="7156F907">
            <w:pPr>
              <w:tabs>
                <w:tab w:val="left" w:pos="436"/>
                <w:tab w:val="left" w:pos="492"/>
              </w:tabs>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2.宣布比选人、唱标人、记录人等有关人员姓名。</w:t>
            </w:r>
          </w:p>
          <w:p w14:paraId="083E7782">
            <w:pPr>
              <w:tabs>
                <w:tab w:val="left" w:pos="436"/>
                <w:tab w:val="left" w:pos="492"/>
              </w:tabs>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3.公布在竞选文件递交截止时间前递交竞选文件的竞选人名称。</w:t>
            </w:r>
          </w:p>
          <w:p w14:paraId="2379779F">
            <w:pPr>
              <w:tabs>
                <w:tab w:val="left" w:pos="436"/>
                <w:tab w:val="left" w:pos="492"/>
              </w:tabs>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核验参加比选会的法定代表人或授权委托人本人身份证原件、法定代表人身份证明原件、法定代表人授权委托书原件（法定代表人本人参加不提供），以确认其身份合法有效；若竞选人代表身份核验不合格，不得参加比选会，其竞选文件不予开启。</w:t>
            </w:r>
          </w:p>
          <w:p w14:paraId="59CD19F1">
            <w:pPr>
              <w:tabs>
                <w:tab w:val="left" w:pos="436"/>
                <w:tab w:val="left" w:pos="492"/>
              </w:tabs>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5.竞选文件的密封检查：竞选人可对自己或其他竞选人的竞选文件封装情况进行检查，以确认其竞选文件密封完好。</w:t>
            </w:r>
          </w:p>
          <w:p w14:paraId="15D3E730">
            <w:pPr>
              <w:tabs>
                <w:tab w:val="left" w:pos="436"/>
                <w:tab w:val="left" w:pos="492"/>
              </w:tabs>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6.现场展示竞选保证金缴纳情况并作如实记录。</w:t>
            </w:r>
          </w:p>
          <w:p w14:paraId="3F360B99">
            <w:pPr>
              <w:tabs>
                <w:tab w:val="left" w:pos="436"/>
                <w:tab w:val="left" w:pos="492"/>
              </w:tabs>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7.公布最高限价，以便比选小组评审。</w:t>
            </w:r>
          </w:p>
          <w:p w14:paraId="400C1483">
            <w:pPr>
              <w:tabs>
                <w:tab w:val="left" w:pos="436"/>
                <w:tab w:val="left" w:pos="492"/>
              </w:tabs>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8.逐单位随机开启竞选文件，公布竞选人名称、竞选总报价、质量要求、工期等内容，现场查询竞选人是否在“信用中国”网站被列为失信被执行人且在被执行期内；所有信息记录在案。</w:t>
            </w:r>
          </w:p>
          <w:p w14:paraId="3CC5C064">
            <w:pPr>
              <w:tabs>
                <w:tab w:val="left" w:pos="436"/>
                <w:tab w:val="left" w:pos="492"/>
              </w:tabs>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9.竞选人代表、比选人代表、监标人、记录人等有关人员在比选记录上签字确认。因其他原因未能签字的，视为默认开标结果。</w:t>
            </w:r>
          </w:p>
          <w:p w14:paraId="15866650">
            <w:pPr>
              <w:tabs>
                <w:tab w:val="left" w:pos="436"/>
                <w:tab w:val="left" w:pos="492"/>
              </w:tabs>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 比选结束。</w:t>
            </w:r>
          </w:p>
        </w:tc>
      </w:tr>
      <w:tr w14:paraId="3E935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88" w:type="dxa"/>
            <w:noWrap w:val="0"/>
            <w:vAlign w:val="center"/>
          </w:tcPr>
          <w:p w14:paraId="116EF54B">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w:t>
            </w:r>
          </w:p>
        </w:tc>
        <w:tc>
          <w:tcPr>
            <w:tcW w:w="1897" w:type="dxa"/>
            <w:noWrap w:val="0"/>
            <w:vAlign w:val="center"/>
          </w:tcPr>
          <w:p w14:paraId="6AF1B132">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比选小组的组建</w:t>
            </w:r>
          </w:p>
        </w:tc>
        <w:tc>
          <w:tcPr>
            <w:tcW w:w="6662" w:type="dxa"/>
            <w:noWrap w:val="0"/>
            <w:vAlign w:val="center"/>
          </w:tcPr>
          <w:p w14:paraId="107FD004">
            <w:pPr>
              <w:autoSpaceDE w:val="0"/>
              <w:autoSpaceDN w:val="0"/>
              <w:adjustRightInd w:val="0"/>
              <w:snapToGrid w:val="0"/>
              <w:spacing w:line="420" w:lineRule="exact"/>
              <w:rPr>
                <w:rFonts w:hint="eastAsia" w:ascii="宋体" w:hAnsi="宋体" w:eastAsia="宋体" w:cs="宋体"/>
                <w:color w:val="auto"/>
                <w:kern w:val="0"/>
                <w:highlight w:val="none"/>
              </w:rPr>
            </w:pPr>
            <w:r>
              <w:rPr>
                <w:rFonts w:hint="eastAsia" w:ascii="宋体" w:hAnsi="宋体" w:eastAsia="宋体" w:cs="宋体"/>
                <w:color w:val="auto"/>
                <w:kern w:val="0"/>
                <w:highlight w:val="none"/>
              </w:rPr>
              <w:t>1、评标委员会构成：3人及以上单数；</w:t>
            </w:r>
          </w:p>
          <w:p w14:paraId="541015FF">
            <w:pPr>
              <w:autoSpaceDE w:val="0"/>
              <w:autoSpaceDN w:val="0"/>
              <w:adjustRightInd w:val="0"/>
              <w:snapToGrid w:val="0"/>
              <w:spacing w:line="420" w:lineRule="exact"/>
              <w:rPr>
                <w:rFonts w:hint="eastAsia" w:ascii="宋体" w:hAnsi="宋体" w:eastAsia="宋体" w:cs="宋体"/>
                <w:color w:val="auto"/>
                <w:kern w:val="0"/>
                <w:highlight w:val="none"/>
              </w:rPr>
            </w:pPr>
            <w:r>
              <w:rPr>
                <w:rFonts w:hint="eastAsia" w:ascii="宋体" w:hAnsi="宋体" w:eastAsia="宋体" w:cs="宋体"/>
                <w:color w:val="auto"/>
                <w:kern w:val="0"/>
                <w:highlight w:val="none"/>
              </w:rPr>
              <w:t>2、评标专家确定方式：由比选人按法律法规及相关规定组建评审（标）小组评审（标）专家依法律法规及相关规定产生。</w:t>
            </w:r>
          </w:p>
        </w:tc>
      </w:tr>
      <w:tr w14:paraId="1E133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88" w:type="dxa"/>
            <w:noWrap w:val="0"/>
            <w:vAlign w:val="center"/>
          </w:tcPr>
          <w:p w14:paraId="20307A14">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31</w:t>
            </w:r>
          </w:p>
        </w:tc>
        <w:tc>
          <w:tcPr>
            <w:tcW w:w="1897" w:type="dxa"/>
            <w:noWrap w:val="0"/>
            <w:vAlign w:val="center"/>
          </w:tcPr>
          <w:p w14:paraId="43D02842">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是否授权比选小组</w:t>
            </w:r>
          </w:p>
          <w:p w14:paraId="3DFA3DFF">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确定中选人</w:t>
            </w:r>
          </w:p>
        </w:tc>
        <w:tc>
          <w:tcPr>
            <w:tcW w:w="6662" w:type="dxa"/>
            <w:noWrap w:val="0"/>
            <w:vAlign w:val="center"/>
          </w:tcPr>
          <w:p w14:paraId="4B0899E9">
            <w:pPr>
              <w:autoSpaceDE w:val="0"/>
              <w:autoSpaceDN w:val="0"/>
              <w:adjustRightInd w:val="0"/>
              <w:snapToGrid w:val="0"/>
              <w:spacing w:line="420" w:lineRule="exact"/>
              <w:rPr>
                <w:rFonts w:hint="eastAsia" w:ascii="宋体" w:hAnsi="宋体" w:eastAsia="宋体" w:cs="宋体"/>
                <w:color w:val="auto"/>
                <w:kern w:val="0"/>
                <w:highlight w:val="none"/>
              </w:rPr>
            </w:pPr>
            <w:r>
              <w:rPr>
                <w:rFonts w:hint="eastAsia" w:ascii="宋体" w:hAnsi="宋体" w:eastAsia="宋体" w:cs="宋体"/>
                <w:color w:val="auto"/>
                <w:kern w:val="0"/>
                <w:highlight w:val="none"/>
              </w:rPr>
              <w:t>否，按第三章比选办法的规定推荐1-3名中选候选人。</w:t>
            </w:r>
          </w:p>
        </w:tc>
      </w:tr>
      <w:tr w14:paraId="4231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88" w:type="dxa"/>
            <w:noWrap w:val="0"/>
            <w:vAlign w:val="center"/>
          </w:tcPr>
          <w:p w14:paraId="000CBA62">
            <w:pPr>
              <w:snapToGrid w:val="0"/>
              <w:spacing w:line="42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32</w:t>
            </w:r>
          </w:p>
        </w:tc>
        <w:tc>
          <w:tcPr>
            <w:tcW w:w="1897" w:type="dxa"/>
            <w:noWrap w:val="0"/>
            <w:vAlign w:val="center"/>
          </w:tcPr>
          <w:p w14:paraId="3040B83A">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履约保证金</w:t>
            </w:r>
          </w:p>
        </w:tc>
        <w:tc>
          <w:tcPr>
            <w:tcW w:w="6662" w:type="dxa"/>
            <w:noWrap w:val="0"/>
            <w:vAlign w:val="center"/>
          </w:tcPr>
          <w:p w14:paraId="3A7AF8B3">
            <w:pPr>
              <w:tabs>
                <w:tab w:val="left" w:pos="436"/>
                <w:tab w:val="left" w:pos="492"/>
              </w:tabs>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1、履约保证金的形式：仅采用现金形式。承包人须通过其基本账户，以银行转账或电汇方式递交履约保证金。</w:t>
            </w:r>
          </w:p>
          <w:p w14:paraId="45E68B84">
            <w:pPr>
              <w:tabs>
                <w:tab w:val="left" w:pos="436"/>
                <w:tab w:val="left" w:pos="492"/>
              </w:tabs>
              <w:snapToGrid w:val="0"/>
              <w:spacing w:line="420" w:lineRule="exact"/>
              <w:ind w:firstLine="420" w:firstLineChars="200"/>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rPr>
              <w:t>2、履约保证金的金额：</w:t>
            </w:r>
            <w:r>
              <w:rPr>
                <w:rFonts w:hint="eastAsia" w:ascii="宋体" w:hAnsi="宋体" w:eastAsia="宋体" w:cs="宋体"/>
                <w:b/>
                <w:bCs/>
                <w:color w:val="auto"/>
                <w:szCs w:val="21"/>
                <w:highlight w:val="none"/>
                <w:lang w:val="en-US" w:eastAsia="zh-CN"/>
              </w:rPr>
              <w:t>按中选金额的10%足额缴纳。</w:t>
            </w:r>
          </w:p>
          <w:p w14:paraId="68156253">
            <w:pPr>
              <w:tabs>
                <w:tab w:val="left" w:pos="436"/>
                <w:tab w:val="left" w:pos="492"/>
              </w:tabs>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3、履约保证金提交程序及时间：承包人应在签订合同前，按比选文件规定，通过其基本账户将</w:t>
            </w:r>
            <w:r>
              <w:rPr>
                <w:rFonts w:hint="eastAsia" w:ascii="宋体" w:hAnsi="宋体" w:eastAsia="宋体" w:cs="宋体"/>
                <w:color w:val="auto"/>
                <w:szCs w:val="21"/>
                <w:highlight w:val="none"/>
                <w:lang w:val="en-US" w:eastAsia="zh-CN"/>
              </w:rPr>
              <w:t>履约保证金</w:t>
            </w:r>
            <w:r>
              <w:rPr>
                <w:rFonts w:hint="eastAsia" w:ascii="宋体" w:hAnsi="宋体" w:eastAsia="宋体" w:cs="宋体"/>
                <w:color w:val="auto"/>
                <w:szCs w:val="21"/>
                <w:highlight w:val="none"/>
              </w:rPr>
              <w:t>递交至</w:t>
            </w:r>
            <w:r>
              <w:rPr>
                <w:rFonts w:hint="eastAsia" w:ascii="宋体" w:hAnsi="宋体" w:eastAsia="宋体" w:cs="宋体"/>
                <w:color w:val="auto"/>
                <w:szCs w:val="21"/>
                <w:highlight w:val="none"/>
                <w:lang w:val="en-US" w:eastAsia="zh-CN"/>
              </w:rPr>
              <w:t>比选人</w:t>
            </w:r>
            <w:r>
              <w:rPr>
                <w:rFonts w:hint="eastAsia" w:ascii="宋体" w:hAnsi="宋体" w:eastAsia="宋体" w:cs="宋体"/>
                <w:color w:val="auto"/>
                <w:szCs w:val="21"/>
                <w:highlight w:val="none"/>
              </w:rPr>
              <w:t>约定账户。在施工合同签订前，若承包人未按要求提交履约保证金，发包人将取消其中选资格，竞选保证金不予退还。</w:t>
            </w:r>
          </w:p>
          <w:p w14:paraId="1664BDFD">
            <w:pPr>
              <w:tabs>
                <w:tab w:val="left" w:pos="436"/>
                <w:tab w:val="left" w:pos="492"/>
              </w:tabs>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4、履约担保的期限：自提交履约担保之日起至竣工验收合格之日止。</w:t>
            </w:r>
          </w:p>
          <w:p w14:paraId="3FD411FF">
            <w:pPr>
              <w:tabs>
                <w:tab w:val="left" w:pos="436"/>
                <w:tab w:val="left" w:pos="492"/>
              </w:tabs>
              <w:snapToGrid w:val="0"/>
              <w:spacing w:line="42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szCs w:val="21"/>
                <w:highlight w:val="none"/>
              </w:rPr>
              <w:t>5、履约保证金退还方式：工程竣工验收后7个工作日内一次性无息退还。</w:t>
            </w:r>
          </w:p>
        </w:tc>
      </w:tr>
      <w:tr w14:paraId="01AB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88" w:type="dxa"/>
            <w:noWrap w:val="0"/>
            <w:vAlign w:val="center"/>
          </w:tcPr>
          <w:p w14:paraId="587F22C8">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3</w:t>
            </w:r>
          </w:p>
        </w:tc>
        <w:tc>
          <w:tcPr>
            <w:tcW w:w="1897" w:type="dxa"/>
            <w:noWrap w:val="0"/>
            <w:vAlign w:val="center"/>
          </w:tcPr>
          <w:p w14:paraId="0A19B3DB">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比选代理服务费</w:t>
            </w:r>
          </w:p>
        </w:tc>
        <w:tc>
          <w:tcPr>
            <w:tcW w:w="6662" w:type="dxa"/>
            <w:noWrap w:val="0"/>
            <w:vAlign w:val="center"/>
          </w:tcPr>
          <w:p w14:paraId="754EE48A">
            <w:pPr>
              <w:pStyle w:val="2"/>
              <w:spacing w:line="360" w:lineRule="auto"/>
              <w:ind w:firstLine="475" w:firstLineChars="216"/>
              <w:rPr>
                <w:rFonts w:hint="eastAsia" w:ascii="宋体" w:hAnsi="宋体" w:eastAsia="宋体" w:cs="宋体"/>
                <w:color w:val="auto"/>
                <w:kern w:val="0"/>
                <w:szCs w:val="21"/>
                <w:highlight w:val="none"/>
              </w:rPr>
            </w:pPr>
            <w:r>
              <w:rPr>
                <w:rFonts w:hint="eastAsia" w:ascii="宋体" w:hAnsi="宋体" w:eastAsia="宋体" w:cs="宋体"/>
                <w:color w:val="auto"/>
                <w:sz w:val="22"/>
                <w:szCs w:val="22"/>
                <w:highlight w:val="none"/>
              </w:rPr>
              <w:t xml:space="preserve"> </w:t>
            </w:r>
            <w:r>
              <w:rPr>
                <w:rFonts w:hint="eastAsia" w:ascii="宋体" w:hAnsi="宋体" w:eastAsia="宋体" w:cs="宋体"/>
                <w:color w:val="auto"/>
                <w:sz w:val="22"/>
                <w:szCs w:val="22"/>
                <w:highlight w:val="none"/>
                <w:lang w:val="en-US" w:eastAsia="zh-CN"/>
              </w:rPr>
              <w:t>收费标准参照国家发改价格〔2011〕534 号文件规定，双方约定本工程比选代理服务费固定为6000.00元，费用由中选人承担。中选人须在领取中选通知书前，向比选代理机构一次性缴清该服务费。竞选人报价时自行列支该费用，中选后比选人无需额外支付本笔费用。</w:t>
            </w:r>
          </w:p>
        </w:tc>
      </w:tr>
      <w:tr w14:paraId="70D9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88" w:type="dxa"/>
            <w:noWrap w:val="0"/>
            <w:vAlign w:val="center"/>
          </w:tcPr>
          <w:p w14:paraId="77D60FAD">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4</w:t>
            </w:r>
          </w:p>
        </w:tc>
        <w:tc>
          <w:tcPr>
            <w:tcW w:w="1897" w:type="dxa"/>
            <w:noWrap w:val="0"/>
            <w:vAlign w:val="center"/>
          </w:tcPr>
          <w:p w14:paraId="5001C04F">
            <w:pPr>
              <w:snapToGri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比选结果公示</w:t>
            </w:r>
          </w:p>
        </w:tc>
        <w:tc>
          <w:tcPr>
            <w:tcW w:w="6662" w:type="dxa"/>
            <w:noWrap w:val="0"/>
            <w:vAlign w:val="center"/>
          </w:tcPr>
          <w:p w14:paraId="39F2CC8F">
            <w:pPr>
              <w:tabs>
                <w:tab w:val="left" w:pos="436"/>
                <w:tab w:val="left" w:pos="492"/>
              </w:tabs>
              <w:snapToGrid w:val="0"/>
              <w:spacing w:line="420" w:lineRule="exact"/>
              <w:ind w:firstLine="420" w:firstLineChars="200"/>
              <w:rPr>
                <w:rFonts w:hint="eastAsia" w:ascii="宋体" w:hAnsi="宋体" w:eastAsia="宋体" w:cs="宋体"/>
                <w:color w:val="auto"/>
                <w:sz w:val="21"/>
                <w:highlight w:val="none"/>
                <w:lang w:val="en-US" w:eastAsia="zh-CN"/>
              </w:rPr>
            </w:pPr>
            <w:r>
              <w:rPr>
                <w:rFonts w:hint="eastAsia" w:ascii="宋体" w:hAnsi="宋体" w:eastAsia="宋体" w:cs="宋体"/>
                <w:color w:val="auto"/>
                <w:szCs w:val="21"/>
                <w:highlight w:val="none"/>
              </w:rPr>
              <w:t>比选人在收到评标报告后3日内将比选结果在</w:t>
            </w:r>
            <w:r>
              <w:rPr>
                <w:rFonts w:hint="eastAsia" w:ascii="宋体" w:hAnsi="宋体" w:eastAsia="宋体" w:cs="宋体"/>
                <w:color w:val="auto"/>
                <w:sz w:val="21"/>
                <w:szCs w:val="21"/>
                <w:highlight w:val="none"/>
                <w:u w:val="single"/>
                <w:lang w:eastAsia="zh-CN"/>
              </w:rPr>
              <w:t>重庆康发公路工程有限责任公司网站（https://www.cqkangfa.</w:t>
            </w:r>
            <w:r>
              <w:rPr>
                <w:rFonts w:hint="eastAsia" w:ascii="宋体" w:hAnsi="宋体" w:eastAsia="宋体" w:cs="宋体"/>
                <w:color w:val="auto"/>
                <w:sz w:val="21"/>
                <w:szCs w:val="21"/>
                <w:highlight w:val="none"/>
                <w:u w:val="single"/>
                <w:lang w:val="en-US" w:eastAsia="zh-CN"/>
              </w:rPr>
              <w:t>cn</w:t>
            </w:r>
            <w:r>
              <w:rPr>
                <w:rFonts w:hint="eastAsia" w:ascii="宋体" w:hAnsi="宋体" w:eastAsia="宋体" w:cs="宋体"/>
                <w:color w:val="auto"/>
                <w:szCs w:val="21"/>
                <w:highlight w:val="none"/>
              </w:rPr>
              <w:t>进行公示，公示时间不少于1个工作日。公示期间若无任何质疑投诉或经调查质疑投诉不成立的，比选人向第一中选候选人发放中选通知书。若经调查对第一中选候选人的质疑投诉成立的，比选人可向第二中选人发放中选通知书或重新进行比选。</w:t>
            </w:r>
          </w:p>
        </w:tc>
      </w:tr>
      <w:tr w14:paraId="090B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1188" w:type="dxa"/>
            <w:noWrap w:val="0"/>
            <w:vAlign w:val="center"/>
          </w:tcPr>
          <w:p w14:paraId="4116220C">
            <w:pPr>
              <w:snapToGrid w:val="0"/>
              <w:spacing w:line="420" w:lineRule="exact"/>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5</w:t>
            </w:r>
          </w:p>
        </w:tc>
        <w:tc>
          <w:tcPr>
            <w:tcW w:w="1897" w:type="dxa"/>
            <w:noWrap w:val="0"/>
            <w:vAlign w:val="center"/>
          </w:tcPr>
          <w:p w14:paraId="715208AE">
            <w:pPr>
              <w:tabs>
                <w:tab w:val="left" w:pos="436"/>
                <w:tab w:val="left" w:pos="492"/>
              </w:tabs>
              <w:snapToGrid w:val="0"/>
              <w:spacing w:line="420" w:lineRule="exac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交易服务费的收取</w:t>
            </w:r>
          </w:p>
        </w:tc>
        <w:tc>
          <w:tcPr>
            <w:tcW w:w="6662" w:type="dxa"/>
            <w:noWrap w:val="0"/>
            <w:vAlign w:val="center"/>
          </w:tcPr>
          <w:p w14:paraId="1F678C09">
            <w:pPr>
              <w:tabs>
                <w:tab w:val="left" w:pos="436"/>
                <w:tab w:val="left" w:pos="492"/>
              </w:tabs>
              <w:snapToGrid w:val="0"/>
              <w:spacing w:line="4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lang w:val="en-US" w:eastAsia="zh-CN"/>
              </w:rPr>
              <w:t>不考虑</w:t>
            </w:r>
          </w:p>
        </w:tc>
      </w:tr>
      <w:tr w14:paraId="69615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188" w:type="dxa"/>
            <w:noWrap w:val="0"/>
            <w:vAlign w:val="center"/>
          </w:tcPr>
          <w:p w14:paraId="26D5AA4B">
            <w:pPr>
              <w:snapToGrid w:val="0"/>
              <w:spacing w:line="420" w:lineRule="exact"/>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w:t>
            </w:r>
            <w:r>
              <w:rPr>
                <w:rFonts w:hint="eastAsia" w:ascii="宋体" w:hAnsi="宋体" w:eastAsia="宋体" w:cs="宋体"/>
                <w:b/>
                <w:color w:val="auto"/>
                <w:kern w:val="0"/>
                <w:szCs w:val="21"/>
                <w:highlight w:val="none"/>
                <w:lang w:val="en-US" w:eastAsia="zh-CN"/>
              </w:rPr>
              <w:t>6</w:t>
            </w:r>
          </w:p>
        </w:tc>
        <w:tc>
          <w:tcPr>
            <w:tcW w:w="1897" w:type="dxa"/>
            <w:noWrap w:val="0"/>
            <w:vAlign w:val="center"/>
          </w:tcPr>
          <w:p w14:paraId="53E61717">
            <w:pPr>
              <w:tabs>
                <w:tab w:val="left" w:pos="436"/>
                <w:tab w:val="left" w:pos="492"/>
              </w:tabs>
              <w:snapToGrid w:val="0"/>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比选文件售价</w:t>
            </w:r>
          </w:p>
        </w:tc>
        <w:tc>
          <w:tcPr>
            <w:tcW w:w="6662" w:type="dxa"/>
            <w:noWrap w:val="0"/>
            <w:vAlign w:val="center"/>
          </w:tcPr>
          <w:p w14:paraId="37457FFC">
            <w:pPr>
              <w:tabs>
                <w:tab w:val="left" w:pos="436"/>
                <w:tab w:val="left" w:pos="492"/>
              </w:tabs>
              <w:snapToGrid w:val="0"/>
              <w:spacing w:line="42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比选文件每套售价500元，由竞选人在递交竞选文件时递交，售后不退。</w:t>
            </w:r>
          </w:p>
        </w:tc>
      </w:tr>
      <w:tr w14:paraId="10195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188" w:type="dxa"/>
            <w:noWrap w:val="0"/>
            <w:vAlign w:val="center"/>
          </w:tcPr>
          <w:p w14:paraId="22173A1A">
            <w:pPr>
              <w:snapToGrid w:val="0"/>
              <w:spacing w:line="420" w:lineRule="exact"/>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w:t>
            </w:r>
            <w:r>
              <w:rPr>
                <w:rFonts w:hint="eastAsia" w:ascii="宋体" w:hAnsi="宋体" w:eastAsia="宋体" w:cs="宋体"/>
                <w:b/>
                <w:color w:val="auto"/>
                <w:kern w:val="0"/>
                <w:szCs w:val="21"/>
                <w:highlight w:val="none"/>
                <w:lang w:val="en-US" w:eastAsia="zh-CN"/>
              </w:rPr>
              <w:t>7</w:t>
            </w:r>
          </w:p>
        </w:tc>
        <w:tc>
          <w:tcPr>
            <w:tcW w:w="1897" w:type="dxa"/>
            <w:noWrap w:val="0"/>
            <w:vAlign w:val="center"/>
          </w:tcPr>
          <w:p w14:paraId="74827B38">
            <w:pPr>
              <w:snapToGrid w:val="0"/>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合同签订</w:t>
            </w:r>
          </w:p>
        </w:tc>
        <w:tc>
          <w:tcPr>
            <w:tcW w:w="6662" w:type="dxa"/>
            <w:noWrap w:val="0"/>
            <w:vAlign w:val="center"/>
          </w:tcPr>
          <w:p w14:paraId="1AD637F1">
            <w:pPr>
              <w:tabs>
                <w:tab w:val="left" w:pos="436"/>
                <w:tab w:val="left" w:pos="492"/>
              </w:tabs>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发包人</w:t>
            </w:r>
            <w:r>
              <w:rPr>
                <w:rFonts w:hint="eastAsia" w:ascii="宋体" w:hAnsi="宋体" w:eastAsia="宋体" w:cs="宋体"/>
                <w:color w:val="auto"/>
                <w:szCs w:val="21"/>
                <w:highlight w:val="none"/>
              </w:rPr>
              <w:t>与中选人应当在中选通知书发出之日起5个工作日内，按照比选文件确定的合同文本以及中选价、质量、技术和服务要求、履行期限等事项签订合同。</w:t>
            </w:r>
          </w:p>
          <w:p w14:paraId="083034C8">
            <w:pPr>
              <w:tabs>
                <w:tab w:val="left" w:pos="436"/>
                <w:tab w:val="left" w:pos="492"/>
              </w:tabs>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2.中选人无正当理由拒签合同的，</w:t>
            </w:r>
            <w:r>
              <w:rPr>
                <w:rFonts w:hint="eastAsia" w:ascii="宋体" w:hAnsi="宋体" w:eastAsia="宋体" w:cs="宋体"/>
                <w:color w:val="auto"/>
                <w:szCs w:val="21"/>
                <w:highlight w:val="none"/>
                <w:lang w:val="en-US" w:eastAsia="zh-CN"/>
              </w:rPr>
              <w:t>发包人</w:t>
            </w:r>
            <w:r>
              <w:rPr>
                <w:rFonts w:hint="eastAsia" w:ascii="宋体" w:hAnsi="宋体" w:eastAsia="宋体" w:cs="宋体"/>
                <w:color w:val="auto"/>
                <w:szCs w:val="21"/>
                <w:highlight w:val="none"/>
              </w:rPr>
              <w:t>取消其承包资格。排名第一的中选侯选人放弃承包的、因不可抗力不能履行合同，或者被查实存在影响成交结果的违法行为等情形，不符合承包条件的，</w:t>
            </w:r>
            <w:r>
              <w:rPr>
                <w:rFonts w:hint="eastAsia" w:ascii="宋体" w:hAnsi="宋体" w:eastAsia="宋体" w:cs="宋体"/>
                <w:color w:val="auto"/>
                <w:szCs w:val="21"/>
                <w:highlight w:val="none"/>
                <w:lang w:val="en-US" w:eastAsia="zh-CN"/>
              </w:rPr>
              <w:t>发包人</w:t>
            </w:r>
            <w:r>
              <w:rPr>
                <w:rFonts w:hint="eastAsia" w:ascii="宋体" w:hAnsi="宋体" w:eastAsia="宋体" w:cs="宋体"/>
                <w:color w:val="auto"/>
                <w:szCs w:val="21"/>
                <w:highlight w:val="none"/>
              </w:rPr>
              <w:t>可以按照候选中选人名单排序依次确定其他候选人为中选人，也可以重新组织比选，确定中选人。</w:t>
            </w:r>
          </w:p>
        </w:tc>
      </w:tr>
      <w:tr w14:paraId="60F0C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188" w:type="dxa"/>
            <w:noWrap w:val="0"/>
            <w:vAlign w:val="center"/>
          </w:tcPr>
          <w:p w14:paraId="0B5EC163">
            <w:pPr>
              <w:snapToGrid w:val="0"/>
              <w:spacing w:line="420" w:lineRule="exact"/>
              <w:jc w:val="center"/>
              <w:rPr>
                <w:rFonts w:hint="eastAsia" w:ascii="宋体" w:hAnsi="宋体" w:eastAsia="宋体" w:cs="宋体"/>
                <w:b/>
                <w:color w:val="auto"/>
                <w:kern w:val="0"/>
                <w:szCs w:val="21"/>
                <w:highlight w:val="none"/>
                <w:lang w:eastAsia="zh-CN"/>
              </w:rPr>
            </w:pPr>
            <w:r>
              <w:rPr>
                <w:rFonts w:hint="eastAsia" w:ascii="宋体" w:hAnsi="宋体" w:eastAsia="宋体" w:cs="宋体"/>
                <w:b/>
                <w:color w:val="auto"/>
                <w:kern w:val="0"/>
                <w:szCs w:val="21"/>
                <w:highlight w:val="none"/>
              </w:rPr>
              <w:t>3</w:t>
            </w:r>
            <w:r>
              <w:rPr>
                <w:rFonts w:hint="eastAsia" w:ascii="宋体" w:hAnsi="宋体" w:eastAsia="宋体" w:cs="宋体"/>
                <w:b/>
                <w:color w:val="auto"/>
                <w:kern w:val="0"/>
                <w:szCs w:val="21"/>
                <w:highlight w:val="none"/>
                <w:lang w:val="en-US" w:eastAsia="zh-CN"/>
              </w:rPr>
              <w:t>8</w:t>
            </w:r>
          </w:p>
        </w:tc>
        <w:tc>
          <w:tcPr>
            <w:tcW w:w="1897" w:type="dxa"/>
            <w:noWrap w:val="0"/>
            <w:vAlign w:val="top"/>
          </w:tcPr>
          <w:p w14:paraId="0CB337E0">
            <w:pPr>
              <w:pStyle w:val="19"/>
              <w:rPr>
                <w:rFonts w:hint="eastAsia" w:ascii="宋体" w:hAnsi="宋体" w:eastAsia="宋体" w:cs="宋体"/>
                <w:color w:val="auto"/>
                <w:sz w:val="20"/>
                <w:highlight w:val="none"/>
              </w:rPr>
            </w:pPr>
          </w:p>
          <w:p w14:paraId="3E9DA9F4">
            <w:pPr>
              <w:pStyle w:val="19"/>
              <w:rPr>
                <w:rFonts w:hint="eastAsia" w:ascii="宋体" w:hAnsi="宋体" w:eastAsia="宋体" w:cs="宋体"/>
                <w:color w:val="auto"/>
                <w:sz w:val="20"/>
                <w:highlight w:val="none"/>
              </w:rPr>
            </w:pPr>
          </w:p>
          <w:p w14:paraId="5F20993F">
            <w:pPr>
              <w:pStyle w:val="19"/>
              <w:rPr>
                <w:rFonts w:hint="eastAsia" w:ascii="宋体" w:hAnsi="宋体" w:eastAsia="宋体" w:cs="宋体"/>
                <w:color w:val="auto"/>
                <w:sz w:val="20"/>
                <w:highlight w:val="none"/>
              </w:rPr>
            </w:pPr>
          </w:p>
          <w:p w14:paraId="167F6B19">
            <w:pPr>
              <w:pStyle w:val="19"/>
              <w:rPr>
                <w:rFonts w:hint="eastAsia" w:ascii="宋体" w:hAnsi="宋体" w:eastAsia="宋体" w:cs="宋体"/>
                <w:color w:val="auto"/>
                <w:sz w:val="20"/>
                <w:highlight w:val="none"/>
              </w:rPr>
            </w:pPr>
          </w:p>
          <w:p w14:paraId="5B153CFD">
            <w:pPr>
              <w:pStyle w:val="19"/>
              <w:rPr>
                <w:rFonts w:hint="eastAsia" w:ascii="宋体" w:hAnsi="宋体" w:eastAsia="宋体" w:cs="宋体"/>
                <w:color w:val="auto"/>
                <w:sz w:val="20"/>
                <w:highlight w:val="none"/>
              </w:rPr>
            </w:pPr>
          </w:p>
          <w:p w14:paraId="49D3FD98">
            <w:pPr>
              <w:pStyle w:val="19"/>
              <w:spacing w:before="9"/>
              <w:rPr>
                <w:rFonts w:hint="eastAsia" w:ascii="宋体" w:hAnsi="宋体" w:eastAsia="宋体" w:cs="宋体"/>
                <w:color w:val="auto"/>
                <w:sz w:val="23"/>
                <w:highlight w:val="none"/>
              </w:rPr>
            </w:pPr>
          </w:p>
          <w:p w14:paraId="2B96830C">
            <w:pPr>
              <w:pStyle w:val="19"/>
              <w:spacing w:before="1"/>
              <w:ind w:left="418" w:leftChars="0"/>
              <w:rPr>
                <w:rFonts w:hint="eastAsia" w:ascii="宋体" w:hAnsi="宋体" w:eastAsia="宋体" w:cs="宋体"/>
                <w:color w:val="auto"/>
                <w:kern w:val="0"/>
                <w:szCs w:val="21"/>
                <w:highlight w:val="none"/>
              </w:rPr>
            </w:pPr>
            <w:r>
              <w:rPr>
                <w:rFonts w:hint="eastAsia" w:ascii="宋体" w:hAnsi="宋体" w:eastAsia="宋体" w:cs="宋体"/>
                <w:color w:val="auto"/>
                <w:highlight w:val="none"/>
              </w:rPr>
              <w:t>投诉处理</w:t>
            </w:r>
          </w:p>
        </w:tc>
        <w:tc>
          <w:tcPr>
            <w:tcW w:w="6662" w:type="dxa"/>
            <w:noWrap w:val="0"/>
            <w:vAlign w:val="top"/>
          </w:tcPr>
          <w:p w14:paraId="48B85A2A">
            <w:pPr>
              <w:tabs>
                <w:tab w:val="left" w:pos="436"/>
                <w:tab w:val="left" w:pos="492"/>
              </w:tabs>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1.竞选人或者其他利害关系人就比选结果等事项投诉的，应当先向比选人提出异议；比选人应当在规定时间内答复；对比选人的答复不满意的，或比选人未答复的，可向行业监督部门投诉。</w:t>
            </w:r>
          </w:p>
          <w:p w14:paraId="2F026A03">
            <w:pPr>
              <w:tabs>
                <w:tab w:val="left" w:pos="436"/>
                <w:tab w:val="left" w:pos="492"/>
              </w:tabs>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2.行业监督部门依照《招标投标法》、《招标投标法实施条例》、《重庆市招标投标条例》、《工程建设项目招标投标活动投诉处理办法》（七部委令第 11 号（根据九部门 2013 年第 23 号令修正））、《重庆市招标投标活动投诉处理实施细则》（渝发改标[2014]1168 号）等法律法规文件处理投诉。</w:t>
            </w:r>
          </w:p>
          <w:p w14:paraId="18730C7F">
            <w:pPr>
              <w:tabs>
                <w:tab w:val="left" w:pos="436"/>
                <w:tab w:val="left" w:pos="492"/>
              </w:tabs>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3.投诉人捏造事实、伪造材料或者以非法手段取得证明材料进行投诉的，行政监督部门应当予以驳回；给他人造成损失的，依法承担赔偿责任。</w:t>
            </w:r>
          </w:p>
        </w:tc>
      </w:tr>
      <w:tr w14:paraId="57DA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188" w:type="dxa"/>
            <w:noWrap w:val="0"/>
            <w:vAlign w:val="center"/>
          </w:tcPr>
          <w:p w14:paraId="4B11A7F7">
            <w:pPr>
              <w:snapToGrid w:val="0"/>
              <w:spacing w:line="420" w:lineRule="exact"/>
              <w:jc w:val="center"/>
              <w:rPr>
                <w:rFonts w:hint="eastAsia" w:ascii="宋体" w:hAnsi="宋体" w:eastAsia="宋体" w:cs="宋体"/>
                <w:b/>
                <w:color w:val="auto"/>
                <w:kern w:val="0"/>
                <w:szCs w:val="21"/>
                <w:highlight w:val="none"/>
                <w:lang w:eastAsia="zh-CN"/>
              </w:rPr>
            </w:pPr>
            <w:r>
              <w:rPr>
                <w:rFonts w:hint="eastAsia" w:ascii="宋体" w:hAnsi="宋体" w:eastAsia="宋体" w:cs="宋体"/>
                <w:b/>
                <w:color w:val="auto"/>
                <w:kern w:val="0"/>
                <w:szCs w:val="21"/>
                <w:highlight w:val="none"/>
                <w:lang w:val="en-US" w:eastAsia="zh-CN"/>
              </w:rPr>
              <w:t>39</w:t>
            </w:r>
          </w:p>
        </w:tc>
        <w:tc>
          <w:tcPr>
            <w:tcW w:w="1897" w:type="dxa"/>
            <w:noWrap w:val="0"/>
            <w:vAlign w:val="top"/>
          </w:tcPr>
          <w:p w14:paraId="10C27745">
            <w:pPr>
              <w:pStyle w:val="19"/>
              <w:rPr>
                <w:rFonts w:hint="eastAsia" w:ascii="宋体" w:hAnsi="宋体" w:eastAsia="宋体" w:cs="宋体"/>
                <w:color w:val="auto"/>
                <w:sz w:val="20"/>
                <w:highlight w:val="none"/>
              </w:rPr>
            </w:pPr>
          </w:p>
          <w:p w14:paraId="2AE35B4E">
            <w:pPr>
              <w:pStyle w:val="19"/>
              <w:spacing w:before="3"/>
              <w:rPr>
                <w:rFonts w:hint="eastAsia" w:ascii="宋体" w:hAnsi="宋体" w:eastAsia="宋体" w:cs="宋体"/>
                <w:color w:val="auto"/>
                <w:sz w:val="24"/>
                <w:highlight w:val="none"/>
              </w:rPr>
            </w:pPr>
          </w:p>
          <w:p w14:paraId="29CF0D14">
            <w:pPr>
              <w:pStyle w:val="19"/>
              <w:ind w:left="207" w:leftChars="0" w:right="196" w:rightChars="0"/>
              <w:jc w:val="center"/>
              <w:rPr>
                <w:rFonts w:hint="eastAsia" w:ascii="宋体" w:hAnsi="宋体" w:eastAsia="宋体" w:cs="宋体"/>
                <w:b/>
                <w:color w:val="auto"/>
                <w:kern w:val="0"/>
                <w:szCs w:val="21"/>
                <w:highlight w:val="none"/>
              </w:rPr>
            </w:pPr>
            <w:r>
              <w:rPr>
                <w:rFonts w:hint="eastAsia" w:ascii="宋体" w:hAnsi="宋体" w:eastAsia="宋体" w:cs="宋体"/>
                <w:color w:val="auto"/>
                <w:highlight w:val="none"/>
              </w:rPr>
              <w:t>关于对比选文件及竞选争议的解释</w:t>
            </w:r>
          </w:p>
        </w:tc>
        <w:tc>
          <w:tcPr>
            <w:tcW w:w="6662" w:type="dxa"/>
            <w:noWrap w:val="0"/>
            <w:vAlign w:val="top"/>
          </w:tcPr>
          <w:p w14:paraId="27E0D1D0">
            <w:pPr>
              <w:pStyle w:val="19"/>
              <w:tabs>
                <w:tab w:val="left" w:pos="742"/>
              </w:tabs>
              <w:spacing w:before="20" w:line="278" w:lineRule="auto"/>
              <w:ind w:right="-15"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highlight w:val="none"/>
                <w:lang w:val="en-US"/>
              </w:rPr>
              <w:t>对比选文件的评审标准和方法，以及资格审查和否决竞标条款理解有争议的，应当作出不利于比选人的解释，但违背国家利益、社会公共利益的除外。</w:t>
            </w:r>
          </w:p>
          <w:p w14:paraId="7AC4430E">
            <w:pPr>
              <w:pStyle w:val="19"/>
              <w:tabs>
                <w:tab w:val="left" w:pos="742"/>
              </w:tabs>
              <w:spacing w:before="20" w:line="278" w:lineRule="auto"/>
              <w:ind w:right="-15" w:rightChars="0" w:firstLine="420" w:firstLineChars="200"/>
              <w:jc w:val="left"/>
              <w:rPr>
                <w:rFonts w:hint="eastAsia" w:ascii="宋体" w:hAnsi="宋体" w:eastAsia="宋体" w:cs="宋体"/>
                <w:b/>
                <w:color w:val="auto"/>
                <w:kern w:val="0"/>
                <w:szCs w:val="21"/>
                <w:highlight w:val="none"/>
              </w:rPr>
            </w:pPr>
            <w:r>
              <w:rPr>
                <w:rFonts w:hint="eastAsia" w:ascii="宋体" w:hAnsi="宋体" w:eastAsia="宋体" w:cs="宋体"/>
                <w:color w:val="auto"/>
                <w:highlight w:val="none"/>
                <w:lang w:val="en-US"/>
              </w:rPr>
              <w:t>对竞选文件理解有争议的，应当作出不利于提交该竞选文件的竞选人的解释。</w:t>
            </w:r>
          </w:p>
        </w:tc>
      </w:tr>
      <w:tr w14:paraId="1EBC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188" w:type="dxa"/>
            <w:noWrap w:val="0"/>
            <w:vAlign w:val="center"/>
          </w:tcPr>
          <w:p w14:paraId="5FB8FF32">
            <w:pPr>
              <w:snapToGrid w:val="0"/>
              <w:spacing w:line="420" w:lineRule="exact"/>
              <w:jc w:val="center"/>
              <w:rPr>
                <w:rFonts w:hint="eastAsia" w:ascii="宋体" w:hAnsi="宋体" w:eastAsia="宋体" w:cs="宋体"/>
                <w:b/>
                <w:color w:val="auto"/>
                <w:kern w:val="0"/>
                <w:szCs w:val="21"/>
                <w:highlight w:val="none"/>
                <w:lang w:val="en-US" w:eastAsia="zh-CN"/>
              </w:rPr>
            </w:pPr>
            <w:r>
              <w:rPr>
                <w:rFonts w:hint="eastAsia" w:ascii="宋体" w:hAnsi="宋体" w:eastAsia="宋体" w:cs="宋体"/>
                <w:b/>
                <w:color w:val="auto"/>
                <w:kern w:val="0"/>
                <w:szCs w:val="21"/>
                <w:highlight w:val="none"/>
                <w:lang w:val="en-US" w:eastAsia="zh-CN"/>
              </w:rPr>
              <w:t>40</w:t>
            </w:r>
          </w:p>
        </w:tc>
        <w:tc>
          <w:tcPr>
            <w:tcW w:w="1897" w:type="dxa"/>
            <w:noWrap w:val="0"/>
            <w:vAlign w:val="center"/>
          </w:tcPr>
          <w:p w14:paraId="6A2B01A8">
            <w:pPr>
              <w:pStyle w:val="19"/>
              <w:jc w:val="center"/>
              <w:rPr>
                <w:rFonts w:hint="eastAsia" w:ascii="宋体" w:hAnsi="宋体" w:eastAsia="宋体" w:cs="宋体"/>
                <w:color w:val="auto"/>
                <w:sz w:val="20"/>
                <w:highlight w:val="none"/>
              </w:rPr>
            </w:pPr>
          </w:p>
          <w:p w14:paraId="58B78F05">
            <w:pPr>
              <w:pStyle w:val="19"/>
              <w:ind w:left="207" w:leftChars="0" w:right="196" w:rightChars="0"/>
              <w:jc w:val="center"/>
              <w:rPr>
                <w:rFonts w:hint="eastAsia" w:ascii="宋体" w:hAnsi="宋体" w:eastAsia="宋体" w:cs="宋体"/>
                <w:b/>
                <w:color w:val="auto"/>
                <w:kern w:val="0"/>
                <w:szCs w:val="21"/>
                <w:highlight w:val="none"/>
              </w:rPr>
            </w:pPr>
            <w:r>
              <w:rPr>
                <w:rFonts w:hint="eastAsia" w:ascii="宋体" w:hAnsi="宋体" w:eastAsia="宋体" w:cs="宋体"/>
                <w:color w:val="auto"/>
                <w:highlight w:val="none"/>
              </w:rPr>
              <w:t>其它说明</w:t>
            </w:r>
          </w:p>
        </w:tc>
        <w:tc>
          <w:tcPr>
            <w:tcW w:w="6662" w:type="dxa"/>
            <w:noWrap w:val="0"/>
            <w:vAlign w:val="top"/>
          </w:tcPr>
          <w:p w14:paraId="46A6769F">
            <w:pPr>
              <w:pageBreakBefore w:val="0"/>
              <w:widowControl w:val="0"/>
              <w:kinsoku/>
              <w:wordWrap/>
              <w:overflowPunct/>
              <w:topLinePunct w:val="0"/>
              <w:autoSpaceDE/>
              <w:autoSpaceDN/>
              <w:bidi w:val="0"/>
              <w:snapToGrid w:val="0"/>
              <w:spacing w:line="32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eastAsia="zh-CN"/>
              </w:rPr>
              <w:t>价格调整：在合同执行期间（包括工期拖延期间），由于人工、材料和设备价格的上涨而引起工程施工成本增加的风险由</w:t>
            </w:r>
            <w:r>
              <w:rPr>
                <w:rFonts w:hint="eastAsia" w:ascii="宋体" w:hAnsi="宋体" w:eastAsia="宋体" w:cs="宋体"/>
                <w:b w:val="0"/>
                <w:bCs w:val="0"/>
                <w:color w:val="auto"/>
                <w:kern w:val="0"/>
                <w:sz w:val="21"/>
                <w:szCs w:val="21"/>
                <w:highlight w:val="none"/>
                <w:lang w:val="en-US" w:eastAsia="zh-CN"/>
              </w:rPr>
              <w:t>中标人</w:t>
            </w:r>
            <w:r>
              <w:rPr>
                <w:rFonts w:hint="eastAsia" w:ascii="宋体" w:hAnsi="宋体" w:eastAsia="宋体" w:cs="宋体"/>
                <w:color w:val="auto"/>
                <w:kern w:val="0"/>
                <w:sz w:val="21"/>
                <w:szCs w:val="21"/>
                <w:highlight w:val="none"/>
                <w:lang w:eastAsia="zh-CN"/>
              </w:rPr>
              <w:t>自行承担，合同价格不会因此而调整</w:t>
            </w:r>
            <w:r>
              <w:rPr>
                <w:rFonts w:hint="eastAsia" w:ascii="宋体" w:hAnsi="宋体" w:eastAsia="宋体" w:cs="宋体"/>
                <w:color w:val="auto"/>
                <w:kern w:val="0"/>
                <w:sz w:val="21"/>
                <w:szCs w:val="21"/>
                <w:highlight w:val="none"/>
              </w:rPr>
              <w:t>。</w:t>
            </w:r>
          </w:p>
          <w:p w14:paraId="12BD3048">
            <w:pPr>
              <w:pageBreakBefore w:val="0"/>
              <w:widowControl w:val="0"/>
              <w:kinsoku/>
              <w:wordWrap/>
              <w:overflowPunct/>
              <w:topLinePunct w:val="0"/>
              <w:autoSpaceDE/>
              <w:autoSpaceDN/>
              <w:bidi w:val="0"/>
              <w:snapToGrid w:val="0"/>
              <w:spacing w:line="320" w:lineRule="exact"/>
              <w:ind w:firstLine="420" w:firstLineChars="200"/>
              <w:textAlignment w:val="auto"/>
              <w:rPr>
                <w:rFonts w:hint="eastAsia" w:ascii="宋体" w:hAnsi="宋体" w:eastAsia="宋体" w:cs="宋体"/>
                <w:b/>
                <w:color w:val="auto"/>
                <w:kern w:val="0"/>
                <w:szCs w:val="21"/>
                <w:highlight w:val="none"/>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其他未尽事宜由供需双方在合同中详细约定。</w:t>
            </w:r>
          </w:p>
        </w:tc>
      </w:tr>
    </w:tbl>
    <w:p w14:paraId="5F224C5E">
      <w:pPr>
        <w:pStyle w:val="3"/>
        <w:keepNext w:val="0"/>
        <w:keepLines w:val="0"/>
        <w:pageBreakBefore/>
        <w:widowControl w:val="0"/>
        <w:numPr>
          <w:ilvl w:val="0"/>
          <w:numId w:val="0"/>
        </w:numPr>
        <w:kinsoku/>
        <w:wordWrap/>
        <w:overflowPunct/>
        <w:topLinePunct w:val="0"/>
        <w:autoSpaceDE w:val="0"/>
        <w:autoSpaceDN w:val="0"/>
        <w:bidi w:val="0"/>
        <w:adjustRightInd w:val="0"/>
        <w:snapToGrid w:val="0"/>
        <w:jc w:val="center"/>
        <w:textAlignment w:val="auto"/>
        <w:rPr>
          <w:rFonts w:hint="eastAsia"/>
          <w:color w:val="auto"/>
          <w:sz w:val="32"/>
          <w:szCs w:val="32"/>
          <w:highlight w:val="none"/>
        </w:rPr>
      </w:pPr>
      <w:bookmarkStart w:id="19" w:name="_Toc457204477"/>
      <w:bookmarkStart w:id="20" w:name="_Toc290043916"/>
      <w:bookmarkStart w:id="21" w:name="_Toc370718261"/>
      <w:bookmarkStart w:id="22" w:name="_Toc32036"/>
      <w:r>
        <w:rPr>
          <w:rFonts w:hint="eastAsia"/>
          <w:color w:val="auto"/>
          <w:sz w:val="32"/>
          <w:szCs w:val="32"/>
          <w:highlight w:val="none"/>
          <w:lang w:val="en-US" w:eastAsia="zh-CN"/>
        </w:rPr>
        <w:t>第三章</w:t>
      </w:r>
      <w:r>
        <w:rPr>
          <w:rFonts w:hint="eastAsia"/>
          <w:color w:val="auto"/>
          <w:sz w:val="32"/>
          <w:szCs w:val="32"/>
          <w:highlight w:val="none"/>
        </w:rPr>
        <w:t xml:space="preserve"> 评选办法</w:t>
      </w:r>
      <w:bookmarkEnd w:id="19"/>
      <w:bookmarkEnd w:id="20"/>
      <w:bookmarkEnd w:id="21"/>
      <w:bookmarkEnd w:id="22"/>
      <w:r>
        <w:rPr>
          <w:rFonts w:hint="eastAsia"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val="en-US" w:eastAsia="zh-CN"/>
        </w:rPr>
        <w:t>经评审的最低投标价法</w:t>
      </w:r>
      <w:r>
        <w:rPr>
          <w:rFonts w:hint="eastAsia" w:ascii="Times New Roman" w:hAnsi="Times New Roman" w:cs="Times New Roman"/>
          <w:color w:val="auto"/>
          <w:sz w:val="32"/>
          <w:szCs w:val="32"/>
          <w:highlight w:val="none"/>
          <w:lang w:eastAsia="zh-CN"/>
        </w:rPr>
        <w:t>）</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1212"/>
        <w:gridCol w:w="2313"/>
        <w:gridCol w:w="5559"/>
      </w:tblGrid>
      <w:tr w14:paraId="39A3A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noWrap w:val="0"/>
            <w:vAlign w:val="center"/>
          </w:tcPr>
          <w:p w14:paraId="1F4B1ED1">
            <w:pPr>
              <w:spacing w:line="400" w:lineRule="exact"/>
              <w:jc w:val="center"/>
              <w:rPr>
                <w:rFonts w:hint="eastAsia" w:ascii="宋体" w:hAnsi="宋体"/>
                <w:color w:val="auto"/>
                <w:kern w:val="0"/>
                <w:sz w:val="20"/>
                <w:szCs w:val="20"/>
                <w:highlight w:val="none"/>
              </w:rPr>
            </w:pPr>
            <w:r>
              <w:rPr>
                <w:rFonts w:ascii="宋体" w:hAnsi="宋体"/>
                <w:b/>
                <w:color w:val="auto"/>
                <w:kern w:val="0"/>
                <w:sz w:val="22"/>
                <w:szCs w:val="28"/>
                <w:highlight w:val="none"/>
              </w:rPr>
              <w:t>条款号</w:t>
            </w:r>
          </w:p>
        </w:tc>
        <w:tc>
          <w:tcPr>
            <w:tcW w:w="1212" w:type="dxa"/>
            <w:noWrap w:val="0"/>
            <w:vAlign w:val="center"/>
          </w:tcPr>
          <w:p w14:paraId="1474FB33">
            <w:pPr>
              <w:spacing w:line="400" w:lineRule="exact"/>
              <w:jc w:val="center"/>
              <w:rPr>
                <w:rFonts w:hint="eastAsia" w:ascii="宋体" w:hAnsi="宋体"/>
                <w:color w:val="auto"/>
                <w:kern w:val="0"/>
                <w:sz w:val="20"/>
                <w:szCs w:val="20"/>
                <w:highlight w:val="none"/>
              </w:rPr>
            </w:pPr>
            <w:r>
              <w:rPr>
                <w:rFonts w:ascii="宋体" w:hAnsi="宋体"/>
                <w:b/>
                <w:color w:val="auto"/>
                <w:kern w:val="0"/>
                <w:sz w:val="22"/>
                <w:szCs w:val="28"/>
                <w:highlight w:val="none"/>
              </w:rPr>
              <w:t>评审因素</w:t>
            </w:r>
          </w:p>
        </w:tc>
        <w:tc>
          <w:tcPr>
            <w:tcW w:w="7872" w:type="dxa"/>
            <w:gridSpan w:val="2"/>
            <w:noWrap w:val="0"/>
            <w:vAlign w:val="center"/>
          </w:tcPr>
          <w:p w14:paraId="14346585">
            <w:pPr>
              <w:spacing w:line="400" w:lineRule="exact"/>
              <w:jc w:val="center"/>
              <w:rPr>
                <w:rFonts w:hint="eastAsia" w:ascii="宋体" w:hAnsi="宋体"/>
                <w:color w:val="auto"/>
                <w:kern w:val="0"/>
                <w:sz w:val="20"/>
                <w:szCs w:val="20"/>
                <w:highlight w:val="none"/>
              </w:rPr>
            </w:pPr>
            <w:r>
              <w:rPr>
                <w:rFonts w:ascii="宋体" w:hAnsi="宋体"/>
                <w:b/>
                <w:color w:val="auto"/>
                <w:kern w:val="0"/>
                <w:sz w:val="22"/>
                <w:szCs w:val="28"/>
                <w:highlight w:val="none"/>
              </w:rPr>
              <w:t>评审标准</w:t>
            </w:r>
          </w:p>
        </w:tc>
      </w:tr>
      <w:tr w14:paraId="60E5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vMerge w:val="restart"/>
            <w:noWrap w:val="0"/>
            <w:vAlign w:val="center"/>
          </w:tcPr>
          <w:p w14:paraId="69D4F44D">
            <w:pPr>
              <w:spacing w:line="400" w:lineRule="exact"/>
              <w:jc w:val="center"/>
              <w:rPr>
                <w:rFonts w:hint="eastAsia" w:ascii="宋体" w:hAnsi="宋体"/>
                <w:color w:val="auto"/>
                <w:kern w:val="0"/>
                <w:sz w:val="20"/>
                <w:szCs w:val="20"/>
                <w:highlight w:val="none"/>
              </w:rPr>
            </w:pPr>
            <w:r>
              <w:rPr>
                <w:rFonts w:hint="eastAsia" w:ascii="宋体" w:hAnsi="宋体" w:cs="宋体"/>
                <w:color w:val="auto"/>
                <w:szCs w:val="21"/>
                <w:highlight w:val="none"/>
              </w:rPr>
              <w:t>1</w:t>
            </w:r>
          </w:p>
        </w:tc>
        <w:tc>
          <w:tcPr>
            <w:tcW w:w="1212" w:type="dxa"/>
            <w:vMerge w:val="restart"/>
            <w:noWrap w:val="0"/>
            <w:vAlign w:val="center"/>
          </w:tcPr>
          <w:p w14:paraId="660EC1A9">
            <w:pPr>
              <w:spacing w:line="400" w:lineRule="exact"/>
              <w:jc w:val="center"/>
              <w:rPr>
                <w:rFonts w:hint="eastAsia" w:ascii="宋体" w:hAnsi="宋体"/>
                <w:color w:val="auto"/>
                <w:kern w:val="0"/>
                <w:sz w:val="20"/>
                <w:szCs w:val="20"/>
                <w:highlight w:val="none"/>
              </w:rPr>
            </w:pPr>
            <w:r>
              <w:rPr>
                <w:rFonts w:hint="eastAsia" w:ascii="宋体" w:hAnsi="宋体"/>
                <w:color w:val="auto"/>
                <w:kern w:val="0"/>
                <w:highlight w:val="none"/>
              </w:rPr>
              <w:t>资格评审标准</w:t>
            </w:r>
          </w:p>
        </w:tc>
        <w:tc>
          <w:tcPr>
            <w:tcW w:w="2313" w:type="dxa"/>
            <w:noWrap w:val="0"/>
            <w:vAlign w:val="center"/>
          </w:tcPr>
          <w:p w14:paraId="379D9DAA">
            <w:pPr>
              <w:adjustRightInd w:val="0"/>
              <w:snapToGrid w:val="0"/>
              <w:spacing w:line="360" w:lineRule="auto"/>
              <w:ind w:left="105" w:leftChars="50" w:right="105" w:rightChars="50"/>
              <w:jc w:val="left"/>
              <w:rPr>
                <w:rFonts w:hint="eastAsia" w:ascii="宋体" w:hAnsi="宋体"/>
                <w:color w:val="auto"/>
                <w:kern w:val="0"/>
                <w:sz w:val="20"/>
                <w:szCs w:val="20"/>
                <w:highlight w:val="none"/>
              </w:rPr>
            </w:pPr>
            <w:r>
              <w:rPr>
                <w:rFonts w:hint="eastAsia" w:ascii="宋体" w:hAnsi="宋体" w:cs="宋体"/>
                <w:color w:val="auto"/>
                <w:kern w:val="0"/>
                <w:highlight w:val="none"/>
              </w:rPr>
              <w:t>资质等级</w:t>
            </w:r>
          </w:p>
        </w:tc>
        <w:tc>
          <w:tcPr>
            <w:tcW w:w="5559" w:type="dxa"/>
            <w:noWrap w:val="0"/>
            <w:vAlign w:val="center"/>
          </w:tcPr>
          <w:p w14:paraId="231C7326">
            <w:pPr>
              <w:adjustRightInd w:val="0"/>
              <w:snapToGrid w:val="0"/>
              <w:spacing w:line="360" w:lineRule="auto"/>
              <w:ind w:left="105" w:leftChars="50" w:right="105" w:rightChars="50" w:firstLine="420" w:firstLineChars="200"/>
              <w:jc w:val="left"/>
              <w:rPr>
                <w:rFonts w:hint="eastAsia" w:ascii="宋体" w:hAnsi="宋体"/>
                <w:color w:val="auto"/>
                <w:kern w:val="0"/>
                <w:sz w:val="20"/>
                <w:szCs w:val="20"/>
                <w:highlight w:val="none"/>
              </w:rPr>
            </w:pPr>
            <w:r>
              <w:rPr>
                <w:rFonts w:hint="eastAsia" w:ascii="宋体" w:hAnsi="宋体" w:cs="宋体"/>
                <w:color w:val="auto"/>
                <w:kern w:val="0"/>
                <w:highlight w:val="none"/>
              </w:rPr>
              <w:t>符合第二章“竞选人须知”规定。</w:t>
            </w:r>
          </w:p>
        </w:tc>
      </w:tr>
      <w:tr w14:paraId="22D7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vMerge w:val="continue"/>
            <w:noWrap w:val="0"/>
            <w:vAlign w:val="center"/>
          </w:tcPr>
          <w:p w14:paraId="4B468186">
            <w:pPr>
              <w:spacing w:line="400" w:lineRule="exact"/>
              <w:jc w:val="center"/>
              <w:rPr>
                <w:rFonts w:hint="eastAsia" w:ascii="宋体" w:hAnsi="宋体"/>
                <w:color w:val="auto"/>
                <w:kern w:val="0"/>
                <w:sz w:val="20"/>
                <w:szCs w:val="20"/>
                <w:highlight w:val="none"/>
              </w:rPr>
            </w:pPr>
          </w:p>
        </w:tc>
        <w:tc>
          <w:tcPr>
            <w:tcW w:w="1212" w:type="dxa"/>
            <w:vMerge w:val="continue"/>
            <w:noWrap w:val="0"/>
            <w:vAlign w:val="center"/>
          </w:tcPr>
          <w:p w14:paraId="584F8498">
            <w:pPr>
              <w:spacing w:line="400" w:lineRule="exact"/>
              <w:jc w:val="center"/>
              <w:rPr>
                <w:rFonts w:hint="eastAsia" w:ascii="宋体" w:hAnsi="宋体"/>
                <w:color w:val="auto"/>
                <w:kern w:val="0"/>
                <w:sz w:val="20"/>
                <w:szCs w:val="20"/>
                <w:highlight w:val="none"/>
              </w:rPr>
            </w:pPr>
          </w:p>
        </w:tc>
        <w:tc>
          <w:tcPr>
            <w:tcW w:w="2313" w:type="dxa"/>
            <w:noWrap w:val="0"/>
            <w:vAlign w:val="center"/>
          </w:tcPr>
          <w:p w14:paraId="0D099FDE">
            <w:pPr>
              <w:adjustRightInd w:val="0"/>
              <w:snapToGrid w:val="0"/>
              <w:spacing w:line="360" w:lineRule="auto"/>
              <w:ind w:left="105" w:leftChars="50" w:right="105" w:rightChars="50"/>
              <w:jc w:val="left"/>
              <w:rPr>
                <w:rFonts w:hint="eastAsia" w:ascii="宋体" w:hAnsi="宋体"/>
                <w:color w:val="auto"/>
                <w:kern w:val="0"/>
                <w:sz w:val="20"/>
                <w:szCs w:val="20"/>
                <w:highlight w:val="none"/>
              </w:rPr>
            </w:pPr>
            <w:r>
              <w:rPr>
                <w:rFonts w:hint="eastAsia" w:ascii="宋体" w:hAnsi="宋体" w:cs="宋体"/>
                <w:color w:val="auto"/>
                <w:kern w:val="0"/>
                <w:highlight w:val="none"/>
              </w:rPr>
              <w:t>营业执照</w:t>
            </w:r>
          </w:p>
        </w:tc>
        <w:tc>
          <w:tcPr>
            <w:tcW w:w="5559" w:type="dxa"/>
            <w:noWrap w:val="0"/>
            <w:vAlign w:val="center"/>
          </w:tcPr>
          <w:p w14:paraId="1CA18C39">
            <w:pPr>
              <w:adjustRightInd w:val="0"/>
              <w:snapToGrid w:val="0"/>
              <w:spacing w:line="360" w:lineRule="auto"/>
              <w:ind w:left="105" w:leftChars="50" w:right="105" w:rightChars="50" w:firstLine="420" w:firstLineChars="200"/>
              <w:jc w:val="left"/>
              <w:rPr>
                <w:rFonts w:hint="eastAsia" w:ascii="宋体" w:hAnsi="宋体"/>
                <w:color w:val="auto"/>
                <w:kern w:val="0"/>
                <w:sz w:val="20"/>
                <w:szCs w:val="20"/>
                <w:highlight w:val="none"/>
              </w:rPr>
            </w:pPr>
            <w:r>
              <w:rPr>
                <w:rFonts w:hint="eastAsia" w:ascii="宋体" w:hAnsi="宋体" w:cs="宋体"/>
                <w:color w:val="auto"/>
                <w:kern w:val="0"/>
                <w:highlight w:val="none"/>
              </w:rPr>
              <w:t>符合第二章“竞选人须知”规定。</w:t>
            </w:r>
          </w:p>
        </w:tc>
      </w:tr>
      <w:tr w14:paraId="54BA0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vMerge w:val="continue"/>
            <w:noWrap w:val="0"/>
            <w:vAlign w:val="center"/>
          </w:tcPr>
          <w:p w14:paraId="766A080C">
            <w:pPr>
              <w:spacing w:line="400" w:lineRule="exact"/>
              <w:jc w:val="center"/>
              <w:rPr>
                <w:rFonts w:hint="eastAsia" w:ascii="宋体" w:hAnsi="宋体"/>
                <w:color w:val="auto"/>
                <w:kern w:val="0"/>
                <w:sz w:val="20"/>
                <w:szCs w:val="20"/>
                <w:highlight w:val="none"/>
              </w:rPr>
            </w:pPr>
          </w:p>
        </w:tc>
        <w:tc>
          <w:tcPr>
            <w:tcW w:w="1212" w:type="dxa"/>
            <w:vMerge w:val="continue"/>
            <w:noWrap w:val="0"/>
            <w:vAlign w:val="center"/>
          </w:tcPr>
          <w:p w14:paraId="1D04DA8E">
            <w:pPr>
              <w:spacing w:line="400" w:lineRule="exact"/>
              <w:jc w:val="center"/>
              <w:rPr>
                <w:rFonts w:hint="eastAsia" w:ascii="宋体" w:hAnsi="宋体"/>
                <w:color w:val="auto"/>
                <w:kern w:val="0"/>
                <w:sz w:val="20"/>
                <w:szCs w:val="20"/>
                <w:highlight w:val="none"/>
              </w:rPr>
            </w:pPr>
          </w:p>
        </w:tc>
        <w:tc>
          <w:tcPr>
            <w:tcW w:w="2313" w:type="dxa"/>
            <w:noWrap w:val="0"/>
            <w:vAlign w:val="center"/>
          </w:tcPr>
          <w:p w14:paraId="4E784193">
            <w:pPr>
              <w:adjustRightInd w:val="0"/>
              <w:snapToGrid w:val="0"/>
              <w:spacing w:line="360" w:lineRule="auto"/>
              <w:ind w:left="105" w:leftChars="50" w:right="105" w:rightChars="50"/>
              <w:jc w:val="left"/>
              <w:rPr>
                <w:rFonts w:hint="eastAsia" w:ascii="宋体" w:hAnsi="宋体"/>
                <w:color w:val="auto"/>
                <w:kern w:val="0"/>
                <w:sz w:val="20"/>
                <w:szCs w:val="20"/>
                <w:highlight w:val="none"/>
              </w:rPr>
            </w:pPr>
            <w:r>
              <w:rPr>
                <w:rFonts w:hint="eastAsia" w:ascii="宋体" w:hAnsi="宋体" w:cs="宋体"/>
                <w:color w:val="auto"/>
                <w:kern w:val="0"/>
                <w:highlight w:val="none"/>
              </w:rPr>
              <w:t>安全生产条件</w:t>
            </w:r>
          </w:p>
        </w:tc>
        <w:tc>
          <w:tcPr>
            <w:tcW w:w="5559" w:type="dxa"/>
            <w:noWrap w:val="0"/>
            <w:vAlign w:val="center"/>
          </w:tcPr>
          <w:p w14:paraId="14428F09">
            <w:pPr>
              <w:adjustRightInd w:val="0"/>
              <w:snapToGrid w:val="0"/>
              <w:spacing w:line="360" w:lineRule="auto"/>
              <w:ind w:left="105" w:leftChars="50" w:right="105" w:rightChars="50" w:firstLine="420" w:firstLineChars="200"/>
              <w:jc w:val="left"/>
              <w:rPr>
                <w:rFonts w:hint="eastAsia" w:ascii="宋体" w:hAnsi="宋体"/>
                <w:color w:val="auto"/>
                <w:kern w:val="0"/>
                <w:sz w:val="20"/>
                <w:szCs w:val="20"/>
                <w:highlight w:val="none"/>
              </w:rPr>
            </w:pPr>
            <w:r>
              <w:rPr>
                <w:rFonts w:hint="eastAsia" w:ascii="宋体" w:hAnsi="宋体" w:cs="宋体"/>
                <w:color w:val="auto"/>
                <w:kern w:val="0"/>
                <w:highlight w:val="none"/>
              </w:rPr>
              <w:t>符合第二章“竞选人须知”规定</w:t>
            </w:r>
          </w:p>
        </w:tc>
      </w:tr>
      <w:tr w14:paraId="11EF7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vMerge w:val="continue"/>
            <w:noWrap w:val="0"/>
            <w:vAlign w:val="center"/>
          </w:tcPr>
          <w:p w14:paraId="119F67F5">
            <w:pPr>
              <w:spacing w:line="400" w:lineRule="exact"/>
              <w:jc w:val="center"/>
              <w:rPr>
                <w:rFonts w:hint="eastAsia" w:ascii="宋体" w:hAnsi="宋体"/>
                <w:color w:val="auto"/>
                <w:kern w:val="0"/>
                <w:sz w:val="20"/>
                <w:szCs w:val="20"/>
                <w:highlight w:val="none"/>
              </w:rPr>
            </w:pPr>
          </w:p>
        </w:tc>
        <w:tc>
          <w:tcPr>
            <w:tcW w:w="1212" w:type="dxa"/>
            <w:vMerge w:val="continue"/>
            <w:noWrap w:val="0"/>
            <w:vAlign w:val="center"/>
          </w:tcPr>
          <w:p w14:paraId="7F33F44F">
            <w:pPr>
              <w:spacing w:line="400" w:lineRule="exact"/>
              <w:jc w:val="center"/>
              <w:rPr>
                <w:rFonts w:hint="eastAsia" w:ascii="宋体" w:hAnsi="宋体"/>
                <w:color w:val="auto"/>
                <w:kern w:val="0"/>
                <w:sz w:val="20"/>
                <w:szCs w:val="20"/>
                <w:highlight w:val="none"/>
              </w:rPr>
            </w:pPr>
          </w:p>
        </w:tc>
        <w:tc>
          <w:tcPr>
            <w:tcW w:w="2313" w:type="dxa"/>
            <w:noWrap w:val="0"/>
            <w:vAlign w:val="center"/>
          </w:tcPr>
          <w:p w14:paraId="40AED10D">
            <w:pPr>
              <w:adjustRightInd w:val="0"/>
              <w:snapToGrid w:val="0"/>
              <w:spacing w:line="360" w:lineRule="auto"/>
              <w:ind w:left="105" w:leftChars="50" w:right="105" w:rightChars="50"/>
              <w:jc w:val="left"/>
              <w:rPr>
                <w:rFonts w:hint="eastAsia" w:ascii="宋体" w:hAnsi="宋体"/>
                <w:color w:val="auto"/>
                <w:kern w:val="0"/>
                <w:sz w:val="20"/>
                <w:szCs w:val="20"/>
                <w:highlight w:val="none"/>
              </w:rPr>
            </w:pPr>
            <w:r>
              <w:rPr>
                <w:rFonts w:hint="eastAsia" w:ascii="宋体" w:hAnsi="宋体" w:cs="宋体"/>
                <w:color w:val="auto"/>
                <w:szCs w:val="21"/>
                <w:highlight w:val="none"/>
              </w:rPr>
              <w:t>比选截止日竞选人资格情况</w:t>
            </w:r>
          </w:p>
        </w:tc>
        <w:tc>
          <w:tcPr>
            <w:tcW w:w="5559" w:type="dxa"/>
            <w:noWrap w:val="0"/>
            <w:vAlign w:val="center"/>
          </w:tcPr>
          <w:p w14:paraId="4C5ED82D">
            <w:pPr>
              <w:adjustRightInd w:val="0"/>
              <w:snapToGrid w:val="0"/>
              <w:spacing w:line="360" w:lineRule="auto"/>
              <w:ind w:left="105" w:leftChars="50" w:right="105" w:rightChars="50" w:firstLine="420" w:firstLineChars="200"/>
              <w:jc w:val="left"/>
              <w:rPr>
                <w:rFonts w:hint="eastAsia" w:ascii="宋体" w:hAnsi="宋体"/>
                <w:color w:val="auto"/>
                <w:kern w:val="0"/>
                <w:sz w:val="20"/>
                <w:szCs w:val="20"/>
                <w:highlight w:val="none"/>
              </w:rPr>
            </w:pPr>
            <w:r>
              <w:rPr>
                <w:rFonts w:hint="eastAsia" w:ascii="宋体" w:hAnsi="宋体" w:cs="宋体"/>
                <w:color w:val="auto"/>
                <w:kern w:val="0"/>
                <w:highlight w:val="none"/>
              </w:rPr>
              <w:t>符合第二章“竞选人须知”规定</w:t>
            </w:r>
          </w:p>
        </w:tc>
      </w:tr>
      <w:tr w14:paraId="5B66E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vMerge w:val="continue"/>
            <w:noWrap w:val="0"/>
            <w:vAlign w:val="center"/>
          </w:tcPr>
          <w:p w14:paraId="17E20AFC">
            <w:pPr>
              <w:spacing w:line="400" w:lineRule="exact"/>
              <w:jc w:val="center"/>
              <w:rPr>
                <w:rFonts w:hint="eastAsia" w:ascii="宋体" w:hAnsi="宋体"/>
                <w:color w:val="auto"/>
                <w:kern w:val="0"/>
                <w:sz w:val="20"/>
                <w:szCs w:val="20"/>
                <w:highlight w:val="none"/>
              </w:rPr>
            </w:pPr>
          </w:p>
        </w:tc>
        <w:tc>
          <w:tcPr>
            <w:tcW w:w="1212" w:type="dxa"/>
            <w:vMerge w:val="continue"/>
            <w:noWrap w:val="0"/>
            <w:vAlign w:val="center"/>
          </w:tcPr>
          <w:p w14:paraId="1F4B1D53">
            <w:pPr>
              <w:spacing w:line="400" w:lineRule="exact"/>
              <w:jc w:val="center"/>
              <w:rPr>
                <w:rFonts w:hint="eastAsia" w:ascii="宋体" w:hAnsi="宋体"/>
                <w:color w:val="auto"/>
                <w:kern w:val="0"/>
                <w:sz w:val="20"/>
                <w:szCs w:val="20"/>
                <w:highlight w:val="none"/>
              </w:rPr>
            </w:pPr>
          </w:p>
        </w:tc>
        <w:tc>
          <w:tcPr>
            <w:tcW w:w="2313" w:type="dxa"/>
            <w:noWrap w:val="0"/>
            <w:vAlign w:val="center"/>
          </w:tcPr>
          <w:p w14:paraId="787F110D">
            <w:pPr>
              <w:adjustRightInd w:val="0"/>
              <w:snapToGrid w:val="0"/>
              <w:spacing w:line="360" w:lineRule="auto"/>
              <w:ind w:left="105" w:leftChars="50" w:right="105" w:rightChars="50"/>
              <w:jc w:val="left"/>
              <w:rPr>
                <w:rFonts w:hint="eastAsia" w:ascii="宋体" w:hAnsi="宋体"/>
                <w:color w:val="auto"/>
                <w:kern w:val="0"/>
                <w:sz w:val="20"/>
                <w:szCs w:val="20"/>
                <w:highlight w:val="none"/>
              </w:rPr>
            </w:pPr>
            <w:r>
              <w:rPr>
                <w:rFonts w:hint="eastAsia" w:ascii="宋体" w:hAnsi="宋体" w:cs="宋体"/>
                <w:color w:val="auto"/>
                <w:kern w:val="0"/>
                <w:highlight w:val="none"/>
              </w:rPr>
              <w:t>项目经理资格要求</w:t>
            </w:r>
          </w:p>
        </w:tc>
        <w:tc>
          <w:tcPr>
            <w:tcW w:w="5559" w:type="dxa"/>
            <w:noWrap w:val="0"/>
            <w:vAlign w:val="center"/>
          </w:tcPr>
          <w:p w14:paraId="1519B75B">
            <w:pPr>
              <w:adjustRightInd w:val="0"/>
              <w:snapToGrid w:val="0"/>
              <w:spacing w:line="360" w:lineRule="auto"/>
              <w:ind w:left="105" w:leftChars="50" w:right="105" w:rightChars="50" w:firstLine="420" w:firstLineChars="200"/>
              <w:jc w:val="left"/>
              <w:rPr>
                <w:rFonts w:hint="eastAsia" w:ascii="宋体" w:hAnsi="宋体"/>
                <w:color w:val="auto"/>
                <w:kern w:val="0"/>
                <w:sz w:val="20"/>
                <w:szCs w:val="20"/>
                <w:highlight w:val="none"/>
              </w:rPr>
            </w:pPr>
            <w:r>
              <w:rPr>
                <w:rFonts w:hint="eastAsia" w:ascii="宋体" w:hAnsi="宋体" w:cs="宋体"/>
                <w:color w:val="auto"/>
                <w:kern w:val="0"/>
                <w:highlight w:val="none"/>
              </w:rPr>
              <w:t>符合第二章“竞选人须知”规定</w:t>
            </w:r>
          </w:p>
        </w:tc>
      </w:tr>
      <w:tr w14:paraId="03AC0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vMerge w:val="continue"/>
            <w:noWrap w:val="0"/>
            <w:vAlign w:val="center"/>
          </w:tcPr>
          <w:p w14:paraId="26F26AB5">
            <w:pPr>
              <w:spacing w:line="400" w:lineRule="exact"/>
              <w:jc w:val="center"/>
              <w:rPr>
                <w:rFonts w:hint="eastAsia" w:ascii="宋体" w:hAnsi="宋体"/>
                <w:color w:val="auto"/>
                <w:kern w:val="0"/>
                <w:sz w:val="20"/>
                <w:szCs w:val="20"/>
                <w:highlight w:val="none"/>
              </w:rPr>
            </w:pPr>
          </w:p>
        </w:tc>
        <w:tc>
          <w:tcPr>
            <w:tcW w:w="1212" w:type="dxa"/>
            <w:vMerge w:val="continue"/>
            <w:noWrap w:val="0"/>
            <w:vAlign w:val="center"/>
          </w:tcPr>
          <w:p w14:paraId="07A29855">
            <w:pPr>
              <w:spacing w:line="400" w:lineRule="exact"/>
              <w:jc w:val="center"/>
              <w:rPr>
                <w:rFonts w:hint="eastAsia" w:ascii="宋体" w:hAnsi="宋体"/>
                <w:color w:val="auto"/>
                <w:kern w:val="0"/>
                <w:sz w:val="20"/>
                <w:szCs w:val="20"/>
                <w:highlight w:val="none"/>
              </w:rPr>
            </w:pPr>
          </w:p>
        </w:tc>
        <w:tc>
          <w:tcPr>
            <w:tcW w:w="2313" w:type="dxa"/>
            <w:noWrap w:val="0"/>
            <w:vAlign w:val="center"/>
          </w:tcPr>
          <w:p w14:paraId="1B659788">
            <w:pPr>
              <w:adjustRightInd w:val="0"/>
              <w:snapToGrid w:val="0"/>
              <w:spacing w:line="360" w:lineRule="auto"/>
              <w:ind w:right="105" w:rightChars="50"/>
              <w:jc w:val="left"/>
              <w:rPr>
                <w:rFonts w:hint="eastAsia" w:ascii="宋体" w:hAnsi="宋体"/>
                <w:color w:val="auto"/>
                <w:kern w:val="0"/>
                <w:sz w:val="20"/>
                <w:szCs w:val="20"/>
                <w:highlight w:val="none"/>
              </w:rPr>
            </w:pPr>
            <w:r>
              <w:rPr>
                <w:rFonts w:hint="eastAsia" w:ascii="宋体" w:hAnsi="宋体" w:cs="宋体"/>
                <w:color w:val="auto"/>
                <w:kern w:val="0"/>
                <w:highlight w:val="none"/>
              </w:rPr>
              <w:t xml:space="preserve"> 其他要求</w:t>
            </w:r>
          </w:p>
        </w:tc>
        <w:tc>
          <w:tcPr>
            <w:tcW w:w="5559" w:type="dxa"/>
            <w:noWrap w:val="0"/>
            <w:vAlign w:val="center"/>
          </w:tcPr>
          <w:p w14:paraId="1F72AE79">
            <w:pPr>
              <w:adjustRightInd w:val="0"/>
              <w:snapToGrid w:val="0"/>
              <w:spacing w:line="360" w:lineRule="auto"/>
              <w:ind w:left="105" w:leftChars="50" w:right="105" w:rightChars="50" w:firstLine="420" w:firstLineChars="200"/>
              <w:jc w:val="left"/>
              <w:rPr>
                <w:rFonts w:hint="eastAsia" w:ascii="宋体" w:hAnsi="宋体"/>
                <w:color w:val="auto"/>
                <w:kern w:val="0"/>
                <w:sz w:val="20"/>
                <w:szCs w:val="20"/>
                <w:highlight w:val="none"/>
              </w:rPr>
            </w:pPr>
            <w:r>
              <w:rPr>
                <w:rFonts w:hint="eastAsia" w:ascii="宋体" w:hAnsi="宋体" w:cs="宋体"/>
                <w:color w:val="auto"/>
                <w:kern w:val="0"/>
                <w:highlight w:val="none"/>
              </w:rPr>
              <w:t>符合第二章“竞选人须知”规定</w:t>
            </w:r>
          </w:p>
        </w:tc>
      </w:tr>
      <w:tr w14:paraId="7FF6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vMerge w:val="restart"/>
            <w:noWrap w:val="0"/>
            <w:vAlign w:val="center"/>
          </w:tcPr>
          <w:p w14:paraId="3274B32C">
            <w:pPr>
              <w:spacing w:line="400" w:lineRule="exact"/>
              <w:jc w:val="center"/>
              <w:rPr>
                <w:rFonts w:hint="eastAsia" w:ascii="宋体" w:hAnsi="宋体"/>
                <w:color w:val="auto"/>
                <w:kern w:val="0"/>
                <w:sz w:val="20"/>
                <w:szCs w:val="20"/>
                <w:highlight w:val="none"/>
              </w:rPr>
            </w:pPr>
            <w:r>
              <w:rPr>
                <w:rFonts w:hint="eastAsia" w:ascii="宋体" w:hAnsi="宋体"/>
                <w:color w:val="auto"/>
                <w:kern w:val="0"/>
                <w:highlight w:val="none"/>
              </w:rPr>
              <w:t>2</w:t>
            </w:r>
          </w:p>
        </w:tc>
        <w:tc>
          <w:tcPr>
            <w:tcW w:w="1212" w:type="dxa"/>
            <w:vMerge w:val="restart"/>
            <w:noWrap w:val="0"/>
            <w:vAlign w:val="center"/>
          </w:tcPr>
          <w:p w14:paraId="63871457">
            <w:pPr>
              <w:spacing w:line="400" w:lineRule="exact"/>
              <w:jc w:val="center"/>
              <w:rPr>
                <w:rFonts w:hint="eastAsia" w:ascii="宋体" w:hAnsi="宋体"/>
                <w:color w:val="auto"/>
                <w:kern w:val="0"/>
                <w:sz w:val="20"/>
                <w:szCs w:val="20"/>
                <w:highlight w:val="none"/>
              </w:rPr>
            </w:pPr>
            <w:r>
              <w:rPr>
                <w:rFonts w:hint="eastAsia" w:ascii="宋体" w:hAnsi="宋体"/>
                <w:color w:val="auto"/>
                <w:kern w:val="0"/>
                <w:highlight w:val="none"/>
              </w:rPr>
              <w:t>形式评审标准</w:t>
            </w:r>
          </w:p>
        </w:tc>
        <w:tc>
          <w:tcPr>
            <w:tcW w:w="2313" w:type="dxa"/>
            <w:noWrap w:val="0"/>
            <w:vAlign w:val="center"/>
          </w:tcPr>
          <w:p w14:paraId="51681771">
            <w:pPr>
              <w:adjustRightInd w:val="0"/>
              <w:snapToGrid w:val="0"/>
              <w:spacing w:line="360" w:lineRule="auto"/>
              <w:ind w:left="105" w:leftChars="50" w:right="105" w:rightChars="50"/>
              <w:jc w:val="left"/>
              <w:rPr>
                <w:rFonts w:hint="eastAsia" w:ascii="宋体" w:hAnsi="宋体"/>
                <w:color w:val="auto"/>
                <w:kern w:val="0"/>
                <w:sz w:val="20"/>
                <w:szCs w:val="20"/>
                <w:highlight w:val="none"/>
              </w:rPr>
            </w:pPr>
            <w:r>
              <w:rPr>
                <w:rFonts w:hint="eastAsia" w:ascii="宋体" w:hAnsi="宋体" w:cs="宋体"/>
                <w:color w:val="auto"/>
                <w:kern w:val="0"/>
                <w:highlight w:val="none"/>
              </w:rPr>
              <w:t>竞选人名称</w:t>
            </w:r>
          </w:p>
        </w:tc>
        <w:tc>
          <w:tcPr>
            <w:tcW w:w="5559" w:type="dxa"/>
            <w:noWrap w:val="0"/>
            <w:vAlign w:val="center"/>
          </w:tcPr>
          <w:p w14:paraId="684493E9">
            <w:pPr>
              <w:adjustRightInd w:val="0"/>
              <w:snapToGrid w:val="0"/>
              <w:spacing w:line="360" w:lineRule="auto"/>
              <w:ind w:left="105" w:leftChars="50" w:right="105" w:rightChars="50" w:firstLine="420" w:firstLineChars="200"/>
              <w:jc w:val="left"/>
              <w:rPr>
                <w:rFonts w:hint="eastAsia" w:ascii="宋体" w:hAnsi="宋体"/>
                <w:color w:val="auto"/>
                <w:kern w:val="0"/>
                <w:sz w:val="20"/>
                <w:szCs w:val="20"/>
                <w:highlight w:val="none"/>
              </w:rPr>
            </w:pPr>
            <w:r>
              <w:rPr>
                <w:rFonts w:hint="eastAsia" w:ascii="宋体" w:hAnsi="宋体" w:cs="宋体"/>
                <w:color w:val="auto"/>
                <w:kern w:val="0"/>
                <w:highlight w:val="none"/>
              </w:rPr>
              <w:t>与营业执照、资质证书、安全生产许可证一致。</w:t>
            </w:r>
          </w:p>
        </w:tc>
      </w:tr>
      <w:tr w14:paraId="174E7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vMerge w:val="continue"/>
            <w:noWrap w:val="0"/>
            <w:vAlign w:val="center"/>
          </w:tcPr>
          <w:p w14:paraId="2D0B996F">
            <w:pPr>
              <w:spacing w:line="400" w:lineRule="exact"/>
              <w:jc w:val="center"/>
              <w:rPr>
                <w:rFonts w:hint="eastAsia" w:ascii="宋体" w:hAnsi="宋体"/>
                <w:color w:val="auto"/>
                <w:kern w:val="0"/>
                <w:sz w:val="20"/>
                <w:szCs w:val="20"/>
                <w:highlight w:val="none"/>
              </w:rPr>
            </w:pPr>
          </w:p>
        </w:tc>
        <w:tc>
          <w:tcPr>
            <w:tcW w:w="1212" w:type="dxa"/>
            <w:vMerge w:val="continue"/>
            <w:noWrap w:val="0"/>
            <w:vAlign w:val="center"/>
          </w:tcPr>
          <w:p w14:paraId="73CEB0CF">
            <w:pPr>
              <w:spacing w:line="400" w:lineRule="exact"/>
              <w:jc w:val="center"/>
              <w:rPr>
                <w:rFonts w:hint="eastAsia" w:ascii="宋体" w:hAnsi="宋体"/>
                <w:color w:val="auto"/>
                <w:kern w:val="0"/>
                <w:sz w:val="20"/>
                <w:szCs w:val="20"/>
                <w:highlight w:val="none"/>
              </w:rPr>
            </w:pPr>
          </w:p>
        </w:tc>
        <w:tc>
          <w:tcPr>
            <w:tcW w:w="2313" w:type="dxa"/>
            <w:noWrap w:val="0"/>
            <w:vAlign w:val="center"/>
          </w:tcPr>
          <w:p w14:paraId="27EEFE33">
            <w:pPr>
              <w:adjustRightInd w:val="0"/>
              <w:snapToGrid w:val="0"/>
              <w:spacing w:line="360" w:lineRule="auto"/>
              <w:ind w:left="105" w:leftChars="50" w:right="105" w:rightChars="50"/>
              <w:jc w:val="left"/>
              <w:rPr>
                <w:rFonts w:hint="eastAsia" w:ascii="宋体" w:hAnsi="宋体"/>
                <w:color w:val="auto"/>
                <w:kern w:val="0"/>
                <w:sz w:val="20"/>
                <w:szCs w:val="20"/>
                <w:highlight w:val="none"/>
              </w:rPr>
            </w:pPr>
            <w:r>
              <w:rPr>
                <w:rFonts w:hint="eastAsia" w:ascii="宋体" w:hAnsi="宋体" w:cs="宋体"/>
                <w:color w:val="auto"/>
                <w:kern w:val="0"/>
                <w:highlight w:val="none"/>
              </w:rPr>
              <w:t>竞选函签字盖章</w:t>
            </w:r>
          </w:p>
        </w:tc>
        <w:tc>
          <w:tcPr>
            <w:tcW w:w="5559" w:type="dxa"/>
            <w:noWrap w:val="0"/>
            <w:vAlign w:val="center"/>
          </w:tcPr>
          <w:p w14:paraId="4213257A">
            <w:pPr>
              <w:adjustRightInd w:val="0"/>
              <w:snapToGrid w:val="0"/>
              <w:spacing w:line="360" w:lineRule="auto"/>
              <w:ind w:left="105" w:leftChars="50" w:right="105" w:rightChars="50" w:firstLine="420" w:firstLineChars="200"/>
              <w:jc w:val="left"/>
              <w:rPr>
                <w:rFonts w:hint="eastAsia" w:ascii="宋体" w:hAnsi="宋体"/>
                <w:color w:val="auto"/>
                <w:kern w:val="0"/>
                <w:sz w:val="20"/>
                <w:szCs w:val="20"/>
                <w:highlight w:val="none"/>
              </w:rPr>
            </w:pPr>
            <w:r>
              <w:rPr>
                <w:rFonts w:hint="eastAsia" w:ascii="宋体" w:hAnsi="宋体" w:cs="宋体"/>
                <w:color w:val="auto"/>
                <w:kern w:val="0"/>
                <w:highlight w:val="none"/>
              </w:rPr>
              <w:t>有法定代表人或其委托代理人签字（或盖章）、加盖单位公章。</w:t>
            </w:r>
          </w:p>
        </w:tc>
      </w:tr>
      <w:tr w14:paraId="6D44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vMerge w:val="continue"/>
            <w:noWrap w:val="0"/>
            <w:vAlign w:val="center"/>
          </w:tcPr>
          <w:p w14:paraId="0F4F61CE">
            <w:pPr>
              <w:spacing w:line="400" w:lineRule="exact"/>
              <w:jc w:val="center"/>
              <w:rPr>
                <w:rFonts w:hint="eastAsia" w:ascii="宋体" w:hAnsi="宋体"/>
                <w:color w:val="auto"/>
                <w:kern w:val="0"/>
                <w:sz w:val="20"/>
                <w:szCs w:val="20"/>
                <w:highlight w:val="none"/>
              </w:rPr>
            </w:pPr>
          </w:p>
        </w:tc>
        <w:tc>
          <w:tcPr>
            <w:tcW w:w="1212" w:type="dxa"/>
            <w:vMerge w:val="continue"/>
            <w:noWrap w:val="0"/>
            <w:vAlign w:val="center"/>
          </w:tcPr>
          <w:p w14:paraId="49661A3B">
            <w:pPr>
              <w:spacing w:line="400" w:lineRule="exact"/>
              <w:jc w:val="center"/>
              <w:rPr>
                <w:rFonts w:hint="eastAsia" w:ascii="宋体" w:hAnsi="宋体"/>
                <w:color w:val="auto"/>
                <w:kern w:val="0"/>
                <w:sz w:val="20"/>
                <w:szCs w:val="20"/>
                <w:highlight w:val="none"/>
              </w:rPr>
            </w:pPr>
          </w:p>
        </w:tc>
        <w:tc>
          <w:tcPr>
            <w:tcW w:w="2313" w:type="dxa"/>
            <w:noWrap w:val="0"/>
            <w:vAlign w:val="center"/>
          </w:tcPr>
          <w:p w14:paraId="22224053">
            <w:pPr>
              <w:adjustRightInd w:val="0"/>
              <w:snapToGrid w:val="0"/>
              <w:spacing w:line="360" w:lineRule="auto"/>
              <w:ind w:left="105" w:leftChars="50" w:right="105" w:rightChars="50"/>
              <w:jc w:val="left"/>
              <w:rPr>
                <w:rFonts w:hint="eastAsia" w:ascii="宋体" w:hAnsi="宋体"/>
                <w:color w:val="auto"/>
                <w:kern w:val="0"/>
                <w:sz w:val="20"/>
                <w:szCs w:val="20"/>
                <w:highlight w:val="none"/>
              </w:rPr>
            </w:pPr>
            <w:r>
              <w:rPr>
                <w:rFonts w:hint="eastAsia" w:ascii="宋体" w:hAnsi="宋体" w:cs="宋体"/>
                <w:color w:val="auto"/>
                <w:kern w:val="0"/>
                <w:highlight w:val="none"/>
              </w:rPr>
              <w:t>竞选文件格式</w:t>
            </w:r>
          </w:p>
        </w:tc>
        <w:tc>
          <w:tcPr>
            <w:tcW w:w="5559" w:type="dxa"/>
            <w:noWrap w:val="0"/>
            <w:vAlign w:val="center"/>
          </w:tcPr>
          <w:p w14:paraId="2004A53A">
            <w:pPr>
              <w:adjustRightInd w:val="0"/>
              <w:snapToGrid w:val="0"/>
              <w:spacing w:line="360" w:lineRule="auto"/>
              <w:ind w:left="105" w:leftChars="50" w:right="105" w:rightChars="50" w:firstLine="380" w:firstLineChars="181"/>
              <w:jc w:val="left"/>
              <w:rPr>
                <w:rFonts w:hint="eastAsia" w:ascii="宋体" w:hAnsi="宋体"/>
                <w:color w:val="auto"/>
                <w:kern w:val="0"/>
                <w:sz w:val="20"/>
                <w:szCs w:val="20"/>
                <w:highlight w:val="none"/>
              </w:rPr>
            </w:pPr>
            <w:r>
              <w:rPr>
                <w:rFonts w:hint="eastAsia" w:ascii="宋体" w:hAnsi="宋体" w:cs="宋体"/>
                <w:color w:val="auto"/>
                <w:kern w:val="0"/>
                <w:highlight w:val="none"/>
              </w:rPr>
              <w:t>符合第</w:t>
            </w:r>
            <w:r>
              <w:rPr>
                <w:rFonts w:hint="eastAsia" w:ascii="宋体" w:hAnsi="宋体" w:cs="宋体"/>
                <w:color w:val="auto"/>
                <w:kern w:val="0"/>
                <w:highlight w:val="none"/>
                <w:lang w:val="en-US" w:eastAsia="zh-CN"/>
              </w:rPr>
              <w:t>五</w:t>
            </w:r>
            <w:r>
              <w:rPr>
                <w:rFonts w:hint="eastAsia" w:ascii="宋体" w:hAnsi="宋体" w:cs="宋体"/>
                <w:color w:val="auto"/>
                <w:kern w:val="0"/>
                <w:highlight w:val="none"/>
              </w:rPr>
              <w:t>章“竞选文件格式”的要求。</w:t>
            </w:r>
          </w:p>
        </w:tc>
      </w:tr>
      <w:tr w14:paraId="3E39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vMerge w:val="continue"/>
            <w:noWrap w:val="0"/>
            <w:vAlign w:val="center"/>
          </w:tcPr>
          <w:p w14:paraId="23AC8C42">
            <w:pPr>
              <w:spacing w:line="400" w:lineRule="exact"/>
              <w:jc w:val="center"/>
              <w:rPr>
                <w:rFonts w:hint="eastAsia" w:ascii="宋体" w:hAnsi="宋体"/>
                <w:color w:val="auto"/>
                <w:kern w:val="0"/>
                <w:sz w:val="20"/>
                <w:szCs w:val="20"/>
                <w:highlight w:val="none"/>
              </w:rPr>
            </w:pPr>
          </w:p>
        </w:tc>
        <w:tc>
          <w:tcPr>
            <w:tcW w:w="1212" w:type="dxa"/>
            <w:vMerge w:val="continue"/>
            <w:noWrap w:val="0"/>
            <w:vAlign w:val="center"/>
          </w:tcPr>
          <w:p w14:paraId="0FB00CFF">
            <w:pPr>
              <w:spacing w:line="400" w:lineRule="exact"/>
              <w:jc w:val="center"/>
              <w:rPr>
                <w:rFonts w:hint="eastAsia" w:ascii="宋体" w:hAnsi="宋体"/>
                <w:color w:val="auto"/>
                <w:kern w:val="0"/>
                <w:sz w:val="20"/>
                <w:szCs w:val="20"/>
                <w:highlight w:val="none"/>
              </w:rPr>
            </w:pPr>
          </w:p>
        </w:tc>
        <w:tc>
          <w:tcPr>
            <w:tcW w:w="2313" w:type="dxa"/>
            <w:noWrap w:val="0"/>
            <w:vAlign w:val="center"/>
          </w:tcPr>
          <w:p w14:paraId="26CF7798">
            <w:pPr>
              <w:adjustRightInd w:val="0"/>
              <w:snapToGrid w:val="0"/>
              <w:spacing w:line="360" w:lineRule="auto"/>
              <w:ind w:left="105" w:leftChars="50" w:right="105" w:rightChars="50"/>
              <w:jc w:val="left"/>
              <w:rPr>
                <w:rFonts w:hint="eastAsia" w:ascii="宋体" w:hAnsi="宋体"/>
                <w:color w:val="auto"/>
                <w:kern w:val="0"/>
                <w:sz w:val="20"/>
                <w:szCs w:val="20"/>
                <w:highlight w:val="none"/>
              </w:rPr>
            </w:pPr>
            <w:r>
              <w:rPr>
                <w:rFonts w:hint="eastAsia" w:ascii="宋体" w:hAnsi="宋体" w:cs="宋体"/>
                <w:color w:val="auto"/>
                <w:kern w:val="0"/>
                <w:highlight w:val="none"/>
              </w:rPr>
              <w:t>报价唯一</w:t>
            </w:r>
          </w:p>
        </w:tc>
        <w:tc>
          <w:tcPr>
            <w:tcW w:w="5559" w:type="dxa"/>
            <w:noWrap w:val="0"/>
            <w:vAlign w:val="center"/>
          </w:tcPr>
          <w:p w14:paraId="4175CD99">
            <w:pPr>
              <w:adjustRightInd w:val="0"/>
              <w:snapToGrid w:val="0"/>
              <w:spacing w:line="360" w:lineRule="auto"/>
              <w:ind w:left="105" w:leftChars="50" w:right="105" w:rightChars="50" w:firstLine="420" w:firstLineChars="200"/>
              <w:jc w:val="left"/>
              <w:rPr>
                <w:rFonts w:hint="eastAsia" w:ascii="宋体" w:hAnsi="宋体"/>
                <w:color w:val="auto"/>
                <w:kern w:val="0"/>
                <w:sz w:val="20"/>
                <w:szCs w:val="20"/>
                <w:highlight w:val="none"/>
              </w:rPr>
            </w:pPr>
            <w:r>
              <w:rPr>
                <w:rFonts w:hint="eastAsia" w:ascii="宋体" w:hAnsi="宋体" w:cs="宋体"/>
                <w:color w:val="auto"/>
                <w:kern w:val="0"/>
                <w:highlight w:val="none"/>
              </w:rPr>
              <w:t>只能有一个有效报价。在比选文件没有规定的情况下，不得提交选择性报价。</w:t>
            </w:r>
          </w:p>
        </w:tc>
      </w:tr>
      <w:tr w14:paraId="09EB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vMerge w:val="continue"/>
            <w:noWrap w:val="0"/>
            <w:vAlign w:val="center"/>
          </w:tcPr>
          <w:p w14:paraId="54081180">
            <w:pPr>
              <w:spacing w:line="400" w:lineRule="exact"/>
              <w:jc w:val="center"/>
              <w:rPr>
                <w:rFonts w:hint="eastAsia" w:ascii="宋体" w:hAnsi="宋体"/>
                <w:color w:val="auto"/>
                <w:kern w:val="0"/>
                <w:sz w:val="20"/>
                <w:szCs w:val="20"/>
                <w:highlight w:val="none"/>
              </w:rPr>
            </w:pPr>
          </w:p>
        </w:tc>
        <w:tc>
          <w:tcPr>
            <w:tcW w:w="1212" w:type="dxa"/>
            <w:vMerge w:val="continue"/>
            <w:noWrap w:val="0"/>
            <w:vAlign w:val="center"/>
          </w:tcPr>
          <w:p w14:paraId="1850E158">
            <w:pPr>
              <w:spacing w:line="400" w:lineRule="exact"/>
              <w:jc w:val="center"/>
              <w:rPr>
                <w:rFonts w:hint="eastAsia" w:ascii="宋体" w:hAnsi="宋体"/>
                <w:color w:val="auto"/>
                <w:kern w:val="0"/>
                <w:sz w:val="20"/>
                <w:szCs w:val="20"/>
                <w:highlight w:val="none"/>
              </w:rPr>
            </w:pPr>
          </w:p>
        </w:tc>
        <w:tc>
          <w:tcPr>
            <w:tcW w:w="2313" w:type="dxa"/>
            <w:noWrap w:val="0"/>
            <w:vAlign w:val="center"/>
          </w:tcPr>
          <w:p w14:paraId="214A814F">
            <w:pPr>
              <w:adjustRightInd w:val="0"/>
              <w:snapToGrid w:val="0"/>
              <w:spacing w:line="360" w:lineRule="auto"/>
              <w:ind w:left="105" w:leftChars="50" w:right="105" w:rightChars="50"/>
              <w:jc w:val="left"/>
              <w:rPr>
                <w:rFonts w:hint="eastAsia" w:ascii="宋体" w:hAnsi="宋体"/>
                <w:color w:val="auto"/>
                <w:kern w:val="0"/>
                <w:sz w:val="20"/>
                <w:szCs w:val="20"/>
                <w:highlight w:val="none"/>
              </w:rPr>
            </w:pPr>
            <w:r>
              <w:rPr>
                <w:rFonts w:hint="eastAsia" w:ascii="宋体" w:hAnsi="宋体" w:cs="宋体"/>
                <w:color w:val="auto"/>
                <w:kern w:val="0"/>
                <w:highlight w:val="none"/>
              </w:rPr>
              <w:t>竞选文件的签署</w:t>
            </w:r>
          </w:p>
        </w:tc>
        <w:tc>
          <w:tcPr>
            <w:tcW w:w="5559" w:type="dxa"/>
            <w:noWrap w:val="0"/>
            <w:vAlign w:val="center"/>
          </w:tcPr>
          <w:p w14:paraId="40F7DF6C">
            <w:pPr>
              <w:adjustRightInd w:val="0"/>
              <w:snapToGrid w:val="0"/>
              <w:spacing w:line="360" w:lineRule="auto"/>
              <w:ind w:left="105" w:leftChars="50" w:right="105" w:rightChars="50" w:firstLine="420" w:firstLineChars="200"/>
              <w:jc w:val="left"/>
              <w:rPr>
                <w:rFonts w:hint="eastAsia" w:ascii="宋体" w:hAnsi="宋体"/>
                <w:color w:val="auto"/>
                <w:kern w:val="0"/>
                <w:sz w:val="20"/>
                <w:szCs w:val="20"/>
                <w:highlight w:val="none"/>
              </w:rPr>
            </w:pPr>
            <w:r>
              <w:rPr>
                <w:rFonts w:hint="eastAsia" w:ascii="宋体" w:hAnsi="宋体" w:cs="宋体"/>
                <w:color w:val="auto"/>
                <w:kern w:val="0"/>
                <w:highlight w:val="none"/>
              </w:rPr>
              <w:t>竞选文件上法定代表人或其委托代理人的签字（或盖章）齐全。</w:t>
            </w:r>
          </w:p>
        </w:tc>
      </w:tr>
      <w:tr w14:paraId="4A9DB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vMerge w:val="continue"/>
            <w:noWrap w:val="0"/>
            <w:vAlign w:val="center"/>
          </w:tcPr>
          <w:p w14:paraId="3C77460D">
            <w:pPr>
              <w:spacing w:line="400" w:lineRule="exact"/>
              <w:jc w:val="center"/>
              <w:rPr>
                <w:rFonts w:hint="eastAsia" w:ascii="宋体" w:hAnsi="宋体"/>
                <w:color w:val="auto"/>
                <w:kern w:val="0"/>
                <w:sz w:val="20"/>
                <w:szCs w:val="20"/>
                <w:highlight w:val="none"/>
              </w:rPr>
            </w:pPr>
          </w:p>
        </w:tc>
        <w:tc>
          <w:tcPr>
            <w:tcW w:w="1212" w:type="dxa"/>
            <w:vMerge w:val="continue"/>
            <w:noWrap w:val="0"/>
            <w:vAlign w:val="center"/>
          </w:tcPr>
          <w:p w14:paraId="787F7BA5">
            <w:pPr>
              <w:spacing w:line="400" w:lineRule="exact"/>
              <w:jc w:val="center"/>
              <w:rPr>
                <w:rFonts w:hint="eastAsia" w:ascii="宋体" w:hAnsi="宋体"/>
                <w:color w:val="auto"/>
                <w:kern w:val="0"/>
                <w:sz w:val="20"/>
                <w:szCs w:val="20"/>
                <w:highlight w:val="none"/>
              </w:rPr>
            </w:pPr>
          </w:p>
        </w:tc>
        <w:tc>
          <w:tcPr>
            <w:tcW w:w="2313" w:type="dxa"/>
            <w:noWrap w:val="0"/>
            <w:vAlign w:val="center"/>
          </w:tcPr>
          <w:p w14:paraId="2C1C526D">
            <w:pPr>
              <w:adjustRightInd w:val="0"/>
              <w:snapToGrid w:val="0"/>
              <w:spacing w:line="360" w:lineRule="auto"/>
              <w:ind w:left="105" w:leftChars="50" w:right="105" w:rightChars="50"/>
              <w:jc w:val="left"/>
              <w:rPr>
                <w:rFonts w:hint="eastAsia" w:ascii="宋体" w:hAnsi="宋体"/>
                <w:color w:val="auto"/>
                <w:kern w:val="0"/>
                <w:sz w:val="20"/>
                <w:szCs w:val="20"/>
                <w:highlight w:val="none"/>
              </w:rPr>
            </w:pPr>
            <w:r>
              <w:rPr>
                <w:rFonts w:hint="eastAsia" w:ascii="宋体" w:hAnsi="宋体" w:cs="宋体"/>
                <w:color w:val="auto"/>
                <w:kern w:val="0"/>
                <w:highlight w:val="none"/>
              </w:rPr>
              <w:t>委托代理人</w:t>
            </w:r>
          </w:p>
        </w:tc>
        <w:tc>
          <w:tcPr>
            <w:tcW w:w="5559" w:type="dxa"/>
            <w:noWrap w:val="0"/>
            <w:vAlign w:val="center"/>
          </w:tcPr>
          <w:p w14:paraId="24328C55">
            <w:pPr>
              <w:adjustRightInd w:val="0"/>
              <w:snapToGrid w:val="0"/>
              <w:spacing w:line="360" w:lineRule="auto"/>
              <w:ind w:left="105" w:leftChars="50" w:right="105" w:rightChars="50" w:firstLine="420" w:firstLineChars="200"/>
              <w:jc w:val="left"/>
              <w:rPr>
                <w:rFonts w:hint="eastAsia" w:ascii="宋体" w:hAnsi="宋体"/>
                <w:color w:val="auto"/>
                <w:kern w:val="0"/>
                <w:sz w:val="20"/>
                <w:szCs w:val="20"/>
                <w:highlight w:val="none"/>
              </w:rPr>
            </w:pPr>
            <w:r>
              <w:rPr>
                <w:rFonts w:hint="eastAsia" w:ascii="宋体" w:hAnsi="宋体" w:cs="宋体"/>
                <w:color w:val="auto"/>
                <w:kern w:val="0"/>
                <w:highlight w:val="none"/>
              </w:rPr>
              <w:t>竞选人法定代表人的委托代理人有法定代表人签署的授权委托书。</w:t>
            </w:r>
          </w:p>
        </w:tc>
      </w:tr>
      <w:tr w14:paraId="6C17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vMerge w:val="restart"/>
            <w:noWrap w:val="0"/>
            <w:vAlign w:val="center"/>
          </w:tcPr>
          <w:p w14:paraId="389C6418">
            <w:pPr>
              <w:spacing w:line="400" w:lineRule="exact"/>
              <w:jc w:val="center"/>
              <w:rPr>
                <w:rFonts w:hint="eastAsia" w:ascii="宋体" w:hAnsi="宋体"/>
                <w:color w:val="auto"/>
                <w:kern w:val="0"/>
                <w:sz w:val="20"/>
                <w:szCs w:val="20"/>
                <w:highlight w:val="none"/>
              </w:rPr>
            </w:pPr>
            <w:r>
              <w:rPr>
                <w:rFonts w:hint="eastAsia" w:ascii="宋体" w:hAnsi="宋体"/>
                <w:color w:val="auto"/>
                <w:kern w:val="0"/>
                <w:highlight w:val="none"/>
              </w:rPr>
              <w:t>3</w:t>
            </w:r>
          </w:p>
        </w:tc>
        <w:tc>
          <w:tcPr>
            <w:tcW w:w="1212" w:type="dxa"/>
            <w:vMerge w:val="restart"/>
            <w:noWrap w:val="0"/>
            <w:vAlign w:val="center"/>
          </w:tcPr>
          <w:p w14:paraId="59F51514">
            <w:pPr>
              <w:spacing w:line="400" w:lineRule="exact"/>
              <w:rPr>
                <w:rFonts w:hint="eastAsia" w:ascii="宋体" w:hAnsi="宋体"/>
                <w:color w:val="auto"/>
                <w:kern w:val="0"/>
                <w:highlight w:val="none"/>
              </w:rPr>
            </w:pPr>
          </w:p>
          <w:p w14:paraId="141FE060">
            <w:pPr>
              <w:spacing w:line="400" w:lineRule="exact"/>
              <w:jc w:val="center"/>
              <w:rPr>
                <w:rFonts w:hint="eastAsia" w:ascii="宋体" w:hAnsi="宋体"/>
                <w:color w:val="auto"/>
                <w:kern w:val="0"/>
                <w:sz w:val="20"/>
                <w:szCs w:val="20"/>
                <w:highlight w:val="none"/>
              </w:rPr>
            </w:pPr>
            <w:r>
              <w:rPr>
                <w:rFonts w:hint="eastAsia" w:ascii="宋体" w:hAnsi="宋体"/>
                <w:color w:val="auto"/>
                <w:kern w:val="0"/>
                <w:highlight w:val="none"/>
              </w:rPr>
              <w:t>响应性评审标准</w:t>
            </w:r>
          </w:p>
        </w:tc>
        <w:tc>
          <w:tcPr>
            <w:tcW w:w="2313" w:type="dxa"/>
            <w:noWrap w:val="0"/>
            <w:vAlign w:val="center"/>
          </w:tcPr>
          <w:p w14:paraId="3615C525">
            <w:pPr>
              <w:adjustRightInd w:val="0"/>
              <w:snapToGrid w:val="0"/>
              <w:spacing w:line="360" w:lineRule="auto"/>
              <w:ind w:left="105" w:leftChars="50" w:right="105" w:rightChars="50"/>
              <w:jc w:val="left"/>
              <w:rPr>
                <w:rFonts w:hint="eastAsia" w:ascii="宋体" w:hAnsi="宋体"/>
                <w:color w:val="auto"/>
                <w:kern w:val="0"/>
                <w:sz w:val="20"/>
                <w:szCs w:val="20"/>
                <w:highlight w:val="none"/>
              </w:rPr>
            </w:pPr>
            <w:r>
              <w:rPr>
                <w:rFonts w:hint="eastAsia" w:ascii="宋体" w:hAnsi="宋体" w:cs="宋体"/>
                <w:color w:val="auto"/>
                <w:kern w:val="0"/>
                <w:highlight w:val="none"/>
              </w:rPr>
              <w:t>比选报价</w:t>
            </w:r>
          </w:p>
        </w:tc>
        <w:tc>
          <w:tcPr>
            <w:tcW w:w="5559" w:type="dxa"/>
            <w:noWrap w:val="0"/>
            <w:vAlign w:val="center"/>
          </w:tcPr>
          <w:p w14:paraId="7B721A2E">
            <w:pPr>
              <w:adjustRightInd w:val="0"/>
              <w:snapToGrid w:val="0"/>
              <w:spacing w:line="360" w:lineRule="auto"/>
              <w:ind w:left="105" w:leftChars="50" w:right="105" w:rightChars="50" w:firstLine="420" w:firstLineChars="200"/>
              <w:jc w:val="left"/>
              <w:rPr>
                <w:rFonts w:hint="eastAsia" w:ascii="宋体" w:hAnsi="宋体"/>
                <w:color w:val="auto"/>
                <w:kern w:val="0"/>
                <w:sz w:val="20"/>
                <w:szCs w:val="20"/>
                <w:highlight w:val="none"/>
              </w:rPr>
            </w:pPr>
            <w:r>
              <w:rPr>
                <w:rFonts w:hint="eastAsia" w:ascii="宋体" w:hAnsi="宋体" w:cs="宋体"/>
                <w:color w:val="auto"/>
                <w:kern w:val="0"/>
                <w:highlight w:val="none"/>
              </w:rPr>
              <w:t>符合第二章“竞选人须知”规定。</w:t>
            </w:r>
          </w:p>
        </w:tc>
      </w:tr>
      <w:tr w14:paraId="2853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vMerge w:val="continue"/>
            <w:noWrap w:val="0"/>
            <w:vAlign w:val="center"/>
          </w:tcPr>
          <w:p w14:paraId="4133778B">
            <w:pPr>
              <w:spacing w:line="400" w:lineRule="exact"/>
              <w:jc w:val="center"/>
              <w:rPr>
                <w:rFonts w:hint="eastAsia" w:ascii="宋体" w:hAnsi="宋体"/>
                <w:color w:val="auto"/>
                <w:kern w:val="0"/>
                <w:sz w:val="20"/>
                <w:szCs w:val="20"/>
                <w:highlight w:val="none"/>
              </w:rPr>
            </w:pPr>
          </w:p>
        </w:tc>
        <w:tc>
          <w:tcPr>
            <w:tcW w:w="1212" w:type="dxa"/>
            <w:vMerge w:val="continue"/>
            <w:noWrap w:val="0"/>
            <w:vAlign w:val="center"/>
          </w:tcPr>
          <w:p w14:paraId="76C2CF25">
            <w:pPr>
              <w:spacing w:line="400" w:lineRule="exact"/>
              <w:jc w:val="center"/>
              <w:rPr>
                <w:rFonts w:hint="eastAsia" w:ascii="宋体" w:hAnsi="宋体"/>
                <w:color w:val="auto"/>
                <w:kern w:val="0"/>
                <w:sz w:val="20"/>
                <w:szCs w:val="20"/>
                <w:highlight w:val="none"/>
              </w:rPr>
            </w:pPr>
          </w:p>
        </w:tc>
        <w:tc>
          <w:tcPr>
            <w:tcW w:w="2313" w:type="dxa"/>
            <w:noWrap w:val="0"/>
            <w:vAlign w:val="center"/>
          </w:tcPr>
          <w:p w14:paraId="642CD39A">
            <w:pPr>
              <w:adjustRightInd w:val="0"/>
              <w:snapToGrid w:val="0"/>
              <w:spacing w:line="360" w:lineRule="auto"/>
              <w:ind w:left="105" w:leftChars="50" w:right="105" w:rightChars="50"/>
              <w:jc w:val="left"/>
              <w:rPr>
                <w:rFonts w:hint="eastAsia" w:ascii="宋体" w:hAnsi="宋体"/>
                <w:color w:val="auto"/>
                <w:kern w:val="0"/>
                <w:sz w:val="20"/>
                <w:szCs w:val="20"/>
                <w:highlight w:val="none"/>
              </w:rPr>
            </w:pPr>
            <w:r>
              <w:rPr>
                <w:rFonts w:hint="eastAsia" w:ascii="宋体" w:hAnsi="宋体" w:cs="宋体"/>
                <w:color w:val="auto"/>
                <w:kern w:val="0"/>
                <w:highlight w:val="none"/>
              </w:rPr>
              <w:t>比选内容</w:t>
            </w:r>
          </w:p>
        </w:tc>
        <w:tc>
          <w:tcPr>
            <w:tcW w:w="5559" w:type="dxa"/>
            <w:noWrap w:val="0"/>
            <w:vAlign w:val="center"/>
          </w:tcPr>
          <w:p w14:paraId="5B51F1CA">
            <w:pPr>
              <w:adjustRightInd w:val="0"/>
              <w:snapToGrid w:val="0"/>
              <w:spacing w:line="360" w:lineRule="auto"/>
              <w:ind w:left="105" w:leftChars="50" w:right="105" w:rightChars="50" w:firstLine="420" w:firstLineChars="200"/>
              <w:jc w:val="left"/>
              <w:rPr>
                <w:rFonts w:hint="eastAsia" w:ascii="宋体" w:hAnsi="宋体"/>
                <w:color w:val="auto"/>
                <w:kern w:val="0"/>
                <w:sz w:val="20"/>
                <w:szCs w:val="20"/>
                <w:highlight w:val="none"/>
              </w:rPr>
            </w:pPr>
            <w:r>
              <w:rPr>
                <w:rFonts w:hint="eastAsia" w:ascii="宋体" w:hAnsi="宋体" w:cs="宋体"/>
                <w:color w:val="auto"/>
                <w:kern w:val="0"/>
                <w:highlight w:val="none"/>
              </w:rPr>
              <w:t>符合第二章“竞选人须知”规定。</w:t>
            </w:r>
          </w:p>
        </w:tc>
      </w:tr>
      <w:tr w14:paraId="6410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vMerge w:val="continue"/>
            <w:noWrap w:val="0"/>
            <w:vAlign w:val="center"/>
          </w:tcPr>
          <w:p w14:paraId="56071A16">
            <w:pPr>
              <w:spacing w:line="400" w:lineRule="exact"/>
              <w:jc w:val="center"/>
              <w:rPr>
                <w:rFonts w:hint="eastAsia" w:ascii="宋体" w:hAnsi="宋体"/>
                <w:color w:val="auto"/>
                <w:kern w:val="0"/>
                <w:sz w:val="20"/>
                <w:szCs w:val="20"/>
                <w:highlight w:val="none"/>
              </w:rPr>
            </w:pPr>
          </w:p>
        </w:tc>
        <w:tc>
          <w:tcPr>
            <w:tcW w:w="1212" w:type="dxa"/>
            <w:vMerge w:val="continue"/>
            <w:noWrap w:val="0"/>
            <w:vAlign w:val="center"/>
          </w:tcPr>
          <w:p w14:paraId="2DEAD514">
            <w:pPr>
              <w:spacing w:line="400" w:lineRule="exact"/>
              <w:jc w:val="center"/>
              <w:rPr>
                <w:rFonts w:hint="eastAsia" w:ascii="宋体" w:hAnsi="宋体"/>
                <w:color w:val="auto"/>
                <w:kern w:val="0"/>
                <w:sz w:val="20"/>
                <w:szCs w:val="20"/>
                <w:highlight w:val="none"/>
              </w:rPr>
            </w:pPr>
          </w:p>
        </w:tc>
        <w:tc>
          <w:tcPr>
            <w:tcW w:w="2313" w:type="dxa"/>
            <w:noWrap w:val="0"/>
            <w:vAlign w:val="center"/>
          </w:tcPr>
          <w:p w14:paraId="7AB93A17">
            <w:pPr>
              <w:adjustRightInd w:val="0"/>
              <w:snapToGrid w:val="0"/>
              <w:spacing w:line="360" w:lineRule="auto"/>
              <w:ind w:left="105" w:leftChars="50" w:right="105" w:rightChars="50"/>
              <w:jc w:val="left"/>
              <w:rPr>
                <w:rFonts w:hint="eastAsia" w:ascii="宋体" w:hAnsi="宋体"/>
                <w:color w:val="auto"/>
                <w:kern w:val="0"/>
                <w:sz w:val="20"/>
                <w:szCs w:val="20"/>
                <w:highlight w:val="none"/>
              </w:rPr>
            </w:pPr>
            <w:r>
              <w:rPr>
                <w:rFonts w:hint="eastAsia" w:ascii="宋体" w:hAnsi="宋体" w:cs="宋体"/>
                <w:color w:val="auto"/>
                <w:kern w:val="0"/>
                <w:highlight w:val="none"/>
              </w:rPr>
              <w:t>工期</w:t>
            </w:r>
          </w:p>
        </w:tc>
        <w:tc>
          <w:tcPr>
            <w:tcW w:w="5559" w:type="dxa"/>
            <w:noWrap w:val="0"/>
            <w:vAlign w:val="center"/>
          </w:tcPr>
          <w:p w14:paraId="470017E3">
            <w:pPr>
              <w:adjustRightInd w:val="0"/>
              <w:snapToGrid w:val="0"/>
              <w:spacing w:line="360" w:lineRule="auto"/>
              <w:ind w:left="105" w:leftChars="50" w:right="105" w:rightChars="50" w:firstLine="420" w:firstLineChars="200"/>
              <w:jc w:val="left"/>
              <w:rPr>
                <w:rFonts w:hint="eastAsia" w:ascii="宋体" w:hAnsi="宋体"/>
                <w:color w:val="auto"/>
                <w:kern w:val="0"/>
                <w:sz w:val="20"/>
                <w:szCs w:val="20"/>
                <w:highlight w:val="none"/>
              </w:rPr>
            </w:pPr>
            <w:r>
              <w:rPr>
                <w:rFonts w:hint="eastAsia" w:ascii="宋体" w:hAnsi="宋体" w:cs="宋体"/>
                <w:color w:val="auto"/>
                <w:kern w:val="0"/>
                <w:highlight w:val="none"/>
              </w:rPr>
              <w:t>符合第二章“竞选人须知”规定。</w:t>
            </w:r>
          </w:p>
        </w:tc>
      </w:tr>
      <w:tr w14:paraId="70CB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vMerge w:val="continue"/>
            <w:noWrap w:val="0"/>
            <w:vAlign w:val="center"/>
          </w:tcPr>
          <w:p w14:paraId="2201CB8D">
            <w:pPr>
              <w:spacing w:line="400" w:lineRule="exact"/>
              <w:jc w:val="center"/>
              <w:rPr>
                <w:rFonts w:hint="eastAsia" w:ascii="宋体" w:hAnsi="宋体"/>
                <w:color w:val="auto"/>
                <w:kern w:val="0"/>
                <w:sz w:val="20"/>
                <w:szCs w:val="20"/>
                <w:highlight w:val="none"/>
              </w:rPr>
            </w:pPr>
          </w:p>
        </w:tc>
        <w:tc>
          <w:tcPr>
            <w:tcW w:w="1212" w:type="dxa"/>
            <w:vMerge w:val="continue"/>
            <w:noWrap w:val="0"/>
            <w:vAlign w:val="center"/>
          </w:tcPr>
          <w:p w14:paraId="78B9EEC5">
            <w:pPr>
              <w:spacing w:line="400" w:lineRule="exact"/>
              <w:jc w:val="center"/>
              <w:rPr>
                <w:rFonts w:hint="eastAsia" w:ascii="宋体" w:hAnsi="宋体"/>
                <w:color w:val="auto"/>
                <w:kern w:val="0"/>
                <w:sz w:val="20"/>
                <w:szCs w:val="20"/>
                <w:highlight w:val="none"/>
              </w:rPr>
            </w:pPr>
          </w:p>
        </w:tc>
        <w:tc>
          <w:tcPr>
            <w:tcW w:w="2313" w:type="dxa"/>
            <w:noWrap w:val="0"/>
            <w:vAlign w:val="center"/>
          </w:tcPr>
          <w:p w14:paraId="118C124C">
            <w:pPr>
              <w:adjustRightInd w:val="0"/>
              <w:snapToGrid w:val="0"/>
              <w:spacing w:line="360" w:lineRule="auto"/>
              <w:ind w:left="105" w:leftChars="50" w:right="105" w:rightChars="50"/>
              <w:jc w:val="left"/>
              <w:rPr>
                <w:rFonts w:hint="eastAsia" w:ascii="宋体" w:hAnsi="宋体"/>
                <w:color w:val="auto"/>
                <w:kern w:val="0"/>
                <w:sz w:val="20"/>
                <w:szCs w:val="20"/>
                <w:highlight w:val="none"/>
              </w:rPr>
            </w:pPr>
            <w:r>
              <w:rPr>
                <w:rFonts w:hint="eastAsia" w:ascii="宋体" w:hAnsi="宋体" w:cs="宋体"/>
                <w:color w:val="auto"/>
                <w:kern w:val="0"/>
                <w:highlight w:val="none"/>
              </w:rPr>
              <w:t>质量要求</w:t>
            </w:r>
          </w:p>
        </w:tc>
        <w:tc>
          <w:tcPr>
            <w:tcW w:w="5559" w:type="dxa"/>
            <w:noWrap w:val="0"/>
            <w:vAlign w:val="center"/>
          </w:tcPr>
          <w:p w14:paraId="6DA900E8">
            <w:pPr>
              <w:adjustRightInd w:val="0"/>
              <w:snapToGrid w:val="0"/>
              <w:spacing w:line="360" w:lineRule="auto"/>
              <w:ind w:left="105" w:leftChars="50" w:right="105" w:rightChars="50" w:firstLine="420" w:firstLineChars="200"/>
              <w:jc w:val="left"/>
              <w:rPr>
                <w:rFonts w:hint="eastAsia" w:ascii="宋体" w:hAnsi="宋体"/>
                <w:color w:val="auto"/>
                <w:kern w:val="0"/>
                <w:sz w:val="20"/>
                <w:szCs w:val="20"/>
                <w:highlight w:val="none"/>
              </w:rPr>
            </w:pPr>
            <w:r>
              <w:rPr>
                <w:rFonts w:hint="eastAsia" w:ascii="宋体" w:hAnsi="宋体" w:cs="宋体"/>
                <w:color w:val="auto"/>
                <w:kern w:val="0"/>
                <w:highlight w:val="none"/>
              </w:rPr>
              <w:t>符合第二章“竞选人须知”规定。</w:t>
            </w:r>
          </w:p>
        </w:tc>
      </w:tr>
      <w:tr w14:paraId="0EC47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vMerge w:val="continue"/>
            <w:noWrap w:val="0"/>
            <w:vAlign w:val="center"/>
          </w:tcPr>
          <w:p w14:paraId="645D4A52">
            <w:pPr>
              <w:spacing w:line="400" w:lineRule="exact"/>
              <w:jc w:val="center"/>
              <w:rPr>
                <w:rFonts w:hint="eastAsia" w:ascii="宋体" w:hAnsi="宋体"/>
                <w:color w:val="auto"/>
                <w:kern w:val="0"/>
                <w:sz w:val="20"/>
                <w:szCs w:val="20"/>
                <w:highlight w:val="none"/>
              </w:rPr>
            </w:pPr>
          </w:p>
        </w:tc>
        <w:tc>
          <w:tcPr>
            <w:tcW w:w="1212" w:type="dxa"/>
            <w:vMerge w:val="continue"/>
            <w:noWrap w:val="0"/>
            <w:vAlign w:val="center"/>
          </w:tcPr>
          <w:p w14:paraId="09251AA1">
            <w:pPr>
              <w:spacing w:line="400" w:lineRule="exact"/>
              <w:jc w:val="center"/>
              <w:rPr>
                <w:rFonts w:hint="eastAsia" w:ascii="宋体" w:hAnsi="宋体"/>
                <w:color w:val="auto"/>
                <w:kern w:val="0"/>
                <w:sz w:val="20"/>
                <w:szCs w:val="20"/>
                <w:highlight w:val="none"/>
              </w:rPr>
            </w:pPr>
          </w:p>
        </w:tc>
        <w:tc>
          <w:tcPr>
            <w:tcW w:w="2313" w:type="dxa"/>
            <w:noWrap w:val="0"/>
            <w:vAlign w:val="center"/>
          </w:tcPr>
          <w:p w14:paraId="46B4C8C9">
            <w:pPr>
              <w:adjustRightInd w:val="0"/>
              <w:snapToGrid w:val="0"/>
              <w:spacing w:line="360" w:lineRule="auto"/>
              <w:ind w:left="105" w:leftChars="50" w:right="105" w:rightChars="50"/>
              <w:jc w:val="left"/>
              <w:rPr>
                <w:rFonts w:hint="eastAsia" w:ascii="宋体" w:hAnsi="宋体"/>
                <w:color w:val="auto"/>
                <w:kern w:val="0"/>
                <w:sz w:val="20"/>
                <w:szCs w:val="20"/>
                <w:highlight w:val="none"/>
              </w:rPr>
            </w:pPr>
            <w:r>
              <w:rPr>
                <w:rFonts w:hint="eastAsia" w:ascii="宋体" w:hAnsi="宋体" w:cs="宋体"/>
                <w:color w:val="auto"/>
                <w:kern w:val="0"/>
                <w:highlight w:val="none"/>
              </w:rPr>
              <w:t>比选有效期</w:t>
            </w:r>
          </w:p>
        </w:tc>
        <w:tc>
          <w:tcPr>
            <w:tcW w:w="5559" w:type="dxa"/>
            <w:noWrap w:val="0"/>
            <w:vAlign w:val="center"/>
          </w:tcPr>
          <w:p w14:paraId="27FE82A5">
            <w:pPr>
              <w:adjustRightInd w:val="0"/>
              <w:snapToGrid w:val="0"/>
              <w:spacing w:line="360" w:lineRule="auto"/>
              <w:ind w:left="105" w:leftChars="50" w:right="105" w:rightChars="50" w:firstLine="420" w:firstLineChars="200"/>
              <w:jc w:val="left"/>
              <w:rPr>
                <w:rFonts w:hint="eastAsia" w:ascii="宋体" w:hAnsi="宋体"/>
                <w:color w:val="auto"/>
                <w:kern w:val="0"/>
                <w:sz w:val="20"/>
                <w:szCs w:val="20"/>
                <w:highlight w:val="none"/>
              </w:rPr>
            </w:pPr>
            <w:r>
              <w:rPr>
                <w:rFonts w:hint="eastAsia" w:ascii="宋体" w:hAnsi="宋体" w:cs="宋体"/>
                <w:color w:val="auto"/>
                <w:kern w:val="0"/>
                <w:highlight w:val="none"/>
              </w:rPr>
              <w:t>符合第二章“竞选人须知”规定。</w:t>
            </w:r>
          </w:p>
        </w:tc>
      </w:tr>
      <w:tr w14:paraId="4012E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vMerge w:val="continue"/>
            <w:noWrap w:val="0"/>
            <w:vAlign w:val="center"/>
          </w:tcPr>
          <w:p w14:paraId="021DE767">
            <w:pPr>
              <w:spacing w:line="400" w:lineRule="exact"/>
              <w:jc w:val="center"/>
              <w:rPr>
                <w:rFonts w:hint="eastAsia" w:ascii="宋体" w:hAnsi="宋体"/>
                <w:color w:val="auto"/>
                <w:kern w:val="0"/>
                <w:sz w:val="20"/>
                <w:szCs w:val="20"/>
                <w:highlight w:val="none"/>
              </w:rPr>
            </w:pPr>
          </w:p>
        </w:tc>
        <w:tc>
          <w:tcPr>
            <w:tcW w:w="1212" w:type="dxa"/>
            <w:vMerge w:val="continue"/>
            <w:noWrap w:val="0"/>
            <w:vAlign w:val="center"/>
          </w:tcPr>
          <w:p w14:paraId="0932C121">
            <w:pPr>
              <w:spacing w:line="400" w:lineRule="exact"/>
              <w:jc w:val="center"/>
              <w:rPr>
                <w:rFonts w:hint="eastAsia" w:ascii="宋体" w:hAnsi="宋体"/>
                <w:color w:val="auto"/>
                <w:kern w:val="0"/>
                <w:sz w:val="20"/>
                <w:szCs w:val="20"/>
                <w:highlight w:val="none"/>
              </w:rPr>
            </w:pPr>
          </w:p>
        </w:tc>
        <w:tc>
          <w:tcPr>
            <w:tcW w:w="2313" w:type="dxa"/>
            <w:noWrap w:val="0"/>
            <w:vAlign w:val="center"/>
          </w:tcPr>
          <w:p w14:paraId="4D6E4AC0">
            <w:pPr>
              <w:adjustRightInd w:val="0"/>
              <w:snapToGrid w:val="0"/>
              <w:spacing w:line="360" w:lineRule="auto"/>
              <w:ind w:left="105" w:leftChars="50" w:right="105" w:rightChars="50"/>
              <w:jc w:val="left"/>
              <w:rPr>
                <w:rFonts w:hint="eastAsia" w:ascii="宋体" w:hAnsi="宋体"/>
                <w:color w:val="auto"/>
                <w:kern w:val="0"/>
                <w:sz w:val="20"/>
                <w:szCs w:val="20"/>
                <w:highlight w:val="none"/>
              </w:rPr>
            </w:pPr>
            <w:r>
              <w:rPr>
                <w:rFonts w:hint="eastAsia" w:ascii="宋体" w:hAnsi="宋体" w:cs="宋体"/>
                <w:color w:val="auto"/>
                <w:kern w:val="0"/>
                <w:highlight w:val="none"/>
              </w:rPr>
              <w:t>比选保证金</w:t>
            </w:r>
          </w:p>
        </w:tc>
        <w:tc>
          <w:tcPr>
            <w:tcW w:w="5559" w:type="dxa"/>
            <w:noWrap w:val="0"/>
            <w:vAlign w:val="center"/>
          </w:tcPr>
          <w:p w14:paraId="2CCD8F4E">
            <w:pPr>
              <w:tabs>
                <w:tab w:val="left" w:pos="611"/>
                <w:tab w:val="left" w:pos="669"/>
              </w:tabs>
              <w:adjustRightInd w:val="0"/>
              <w:snapToGrid w:val="0"/>
              <w:spacing w:line="360" w:lineRule="auto"/>
              <w:ind w:left="105" w:leftChars="50" w:right="105" w:rightChars="50" w:firstLine="420" w:firstLineChars="200"/>
              <w:jc w:val="left"/>
              <w:rPr>
                <w:rFonts w:hint="eastAsia" w:ascii="宋体" w:hAnsi="宋体"/>
                <w:color w:val="auto"/>
                <w:kern w:val="0"/>
                <w:sz w:val="20"/>
                <w:szCs w:val="20"/>
                <w:highlight w:val="none"/>
              </w:rPr>
            </w:pPr>
            <w:r>
              <w:rPr>
                <w:rFonts w:hint="eastAsia" w:ascii="宋体" w:hAnsi="宋体" w:cs="宋体"/>
                <w:color w:val="auto"/>
                <w:kern w:val="0"/>
                <w:highlight w:val="none"/>
              </w:rPr>
              <w:t>符合第二章“竞选人须知”规定。</w:t>
            </w:r>
          </w:p>
        </w:tc>
      </w:tr>
      <w:tr w14:paraId="5D9D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vMerge w:val="continue"/>
            <w:noWrap w:val="0"/>
            <w:vAlign w:val="center"/>
          </w:tcPr>
          <w:p w14:paraId="2170156A">
            <w:pPr>
              <w:spacing w:line="400" w:lineRule="exact"/>
              <w:jc w:val="center"/>
              <w:rPr>
                <w:rFonts w:hint="eastAsia" w:ascii="宋体" w:hAnsi="宋体"/>
                <w:color w:val="auto"/>
                <w:kern w:val="0"/>
                <w:sz w:val="20"/>
                <w:szCs w:val="20"/>
                <w:highlight w:val="none"/>
              </w:rPr>
            </w:pPr>
          </w:p>
        </w:tc>
        <w:tc>
          <w:tcPr>
            <w:tcW w:w="1212" w:type="dxa"/>
            <w:vMerge w:val="continue"/>
            <w:noWrap w:val="0"/>
            <w:vAlign w:val="center"/>
          </w:tcPr>
          <w:p w14:paraId="1E23CE09">
            <w:pPr>
              <w:spacing w:line="400" w:lineRule="exact"/>
              <w:jc w:val="center"/>
              <w:rPr>
                <w:rFonts w:hint="eastAsia" w:ascii="宋体" w:hAnsi="宋体"/>
                <w:color w:val="auto"/>
                <w:kern w:val="0"/>
                <w:sz w:val="20"/>
                <w:szCs w:val="20"/>
                <w:highlight w:val="none"/>
              </w:rPr>
            </w:pPr>
          </w:p>
        </w:tc>
        <w:tc>
          <w:tcPr>
            <w:tcW w:w="2313" w:type="dxa"/>
            <w:noWrap w:val="0"/>
            <w:vAlign w:val="center"/>
          </w:tcPr>
          <w:p w14:paraId="1F709034">
            <w:pPr>
              <w:adjustRightInd w:val="0"/>
              <w:snapToGrid w:val="0"/>
              <w:spacing w:line="360" w:lineRule="auto"/>
              <w:ind w:left="105" w:leftChars="50" w:right="105" w:rightChars="50"/>
              <w:jc w:val="left"/>
              <w:rPr>
                <w:rFonts w:hint="eastAsia" w:ascii="宋体" w:hAnsi="宋体"/>
                <w:color w:val="auto"/>
                <w:kern w:val="0"/>
                <w:sz w:val="20"/>
                <w:szCs w:val="20"/>
                <w:highlight w:val="none"/>
              </w:rPr>
            </w:pPr>
            <w:r>
              <w:rPr>
                <w:rFonts w:hint="eastAsia" w:ascii="宋体" w:hAnsi="宋体" w:cs="宋体"/>
                <w:color w:val="auto"/>
                <w:kern w:val="0"/>
                <w:highlight w:val="none"/>
              </w:rPr>
              <w:t>权利义务</w:t>
            </w:r>
          </w:p>
        </w:tc>
        <w:tc>
          <w:tcPr>
            <w:tcW w:w="5559" w:type="dxa"/>
            <w:noWrap w:val="0"/>
            <w:vAlign w:val="center"/>
          </w:tcPr>
          <w:p w14:paraId="77D85708">
            <w:pPr>
              <w:adjustRightInd w:val="0"/>
              <w:snapToGrid w:val="0"/>
              <w:spacing w:line="360" w:lineRule="auto"/>
              <w:ind w:left="105" w:leftChars="50" w:right="105" w:rightChars="50" w:firstLine="420" w:firstLineChars="200"/>
              <w:jc w:val="left"/>
              <w:rPr>
                <w:rFonts w:hint="eastAsia" w:ascii="宋体" w:hAnsi="宋体"/>
                <w:color w:val="auto"/>
                <w:kern w:val="0"/>
                <w:sz w:val="20"/>
                <w:szCs w:val="20"/>
                <w:highlight w:val="none"/>
              </w:rPr>
            </w:pPr>
            <w:r>
              <w:rPr>
                <w:rFonts w:hint="eastAsia" w:ascii="宋体" w:hAnsi="宋体" w:cs="宋体"/>
                <w:color w:val="auto"/>
                <w:kern w:val="0"/>
                <w:highlight w:val="none"/>
              </w:rPr>
              <w:t>符合第四章“合同条款及格式”规定，竞选文件不应附有比选人不能接受的条件。</w:t>
            </w:r>
          </w:p>
        </w:tc>
      </w:tr>
      <w:tr w14:paraId="2E3E3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noWrap w:val="0"/>
            <w:vAlign w:val="center"/>
          </w:tcPr>
          <w:p w14:paraId="6D33629B">
            <w:pPr>
              <w:adjustRightInd w:val="0"/>
              <w:snapToGrid w:val="0"/>
              <w:spacing w:line="360" w:lineRule="auto"/>
              <w:ind w:right="105" w:rightChars="50"/>
              <w:jc w:val="center"/>
              <w:rPr>
                <w:rFonts w:hint="eastAsia" w:ascii="宋体" w:hAnsi="宋体" w:eastAsia="宋体" w:cs="宋体"/>
                <w:color w:val="auto"/>
                <w:kern w:val="0"/>
                <w:highlight w:val="none"/>
                <w:lang w:eastAsia="zh-CN"/>
              </w:rPr>
            </w:pPr>
            <w:r>
              <w:rPr>
                <w:rFonts w:hint="eastAsia" w:ascii="宋体" w:hAnsi="宋体" w:cs="宋体"/>
                <w:color w:val="auto"/>
                <w:kern w:val="0"/>
                <w:highlight w:val="none"/>
                <w:lang w:val="en-US" w:eastAsia="zh-CN"/>
              </w:rPr>
              <w:t>4</w:t>
            </w:r>
          </w:p>
        </w:tc>
        <w:tc>
          <w:tcPr>
            <w:tcW w:w="1212" w:type="dxa"/>
            <w:noWrap w:val="0"/>
            <w:vAlign w:val="center"/>
          </w:tcPr>
          <w:p w14:paraId="0F371A07">
            <w:pPr>
              <w:adjustRightInd w:val="0"/>
              <w:snapToGrid w:val="0"/>
              <w:spacing w:line="360" w:lineRule="auto"/>
              <w:ind w:right="105" w:rightChars="50"/>
              <w:jc w:val="center"/>
              <w:rPr>
                <w:rFonts w:hint="eastAsia" w:ascii="宋体" w:hAnsi="宋体" w:cs="宋体"/>
                <w:color w:val="auto"/>
                <w:kern w:val="0"/>
                <w:sz w:val="21"/>
                <w:szCs w:val="21"/>
                <w:highlight w:val="none"/>
              </w:rPr>
            </w:pPr>
            <w:r>
              <w:rPr>
                <w:rFonts w:hint="eastAsia" w:ascii="宋体" w:hAnsi="宋体" w:eastAsia="宋体" w:cs="宋体"/>
                <w:color w:val="auto"/>
                <w:sz w:val="21"/>
                <w:szCs w:val="21"/>
                <w:highlight w:val="none"/>
              </w:rPr>
              <w:t>报价顺序</w:t>
            </w:r>
          </w:p>
        </w:tc>
        <w:tc>
          <w:tcPr>
            <w:tcW w:w="7872" w:type="dxa"/>
            <w:gridSpan w:val="2"/>
            <w:noWrap w:val="0"/>
            <w:vAlign w:val="center"/>
          </w:tcPr>
          <w:p w14:paraId="2089B617">
            <w:pPr>
              <w:adjustRightInd w:val="0"/>
              <w:snapToGrid w:val="0"/>
              <w:spacing w:line="360" w:lineRule="auto"/>
              <w:ind w:right="105" w:rightChars="50" w:firstLine="420" w:firstLineChars="200"/>
              <w:rPr>
                <w:rFonts w:hint="eastAsia" w:ascii="宋体" w:hAnsi="宋体" w:eastAsia="宋体"/>
                <w:color w:val="auto"/>
                <w:kern w:val="0"/>
                <w:sz w:val="21"/>
                <w:szCs w:val="21"/>
                <w:highlight w:val="none"/>
                <w:lang w:eastAsia="zh-CN"/>
              </w:rPr>
            </w:pPr>
            <w:r>
              <w:rPr>
                <w:rFonts w:hint="eastAsia" w:ascii="宋体" w:hAnsi="宋体" w:eastAsia="宋体" w:cs="宋体"/>
                <w:color w:val="auto"/>
                <w:sz w:val="21"/>
                <w:szCs w:val="21"/>
                <w:highlight w:val="none"/>
              </w:rPr>
              <w:t>对报价不高于最高限价的所有</w:t>
            </w:r>
            <w:r>
              <w:rPr>
                <w:rFonts w:hint="eastAsia" w:ascii="宋体" w:hAnsi="宋体" w:eastAsia="宋体" w:cs="宋体"/>
                <w:color w:val="auto"/>
                <w:spacing w:val="4"/>
                <w:sz w:val="21"/>
                <w:szCs w:val="21"/>
                <w:highlight w:val="none"/>
              </w:rPr>
              <w:t>比选申请人</w:t>
            </w:r>
            <w:r>
              <w:rPr>
                <w:rFonts w:hint="eastAsia" w:ascii="宋体" w:hAnsi="宋体" w:eastAsia="宋体" w:cs="宋体"/>
                <w:color w:val="auto"/>
                <w:sz w:val="21"/>
                <w:szCs w:val="21"/>
                <w:highlight w:val="none"/>
              </w:rPr>
              <w:t>的比选申请文件，按照报价由低到高的顺序排列</w:t>
            </w:r>
            <w:r>
              <w:rPr>
                <w:rFonts w:hint="eastAsia" w:ascii="宋体" w:hAnsi="宋体" w:eastAsia="宋体" w:cs="宋体"/>
                <w:color w:val="auto"/>
                <w:sz w:val="21"/>
                <w:szCs w:val="21"/>
                <w:highlight w:val="none"/>
                <w:lang w:eastAsia="zh-CN"/>
              </w:rPr>
              <w:t>。</w:t>
            </w:r>
          </w:p>
        </w:tc>
      </w:tr>
      <w:tr w14:paraId="431C8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noWrap w:val="0"/>
            <w:vAlign w:val="center"/>
          </w:tcPr>
          <w:p w14:paraId="5E46EE9D">
            <w:pPr>
              <w:autoSpaceDE w:val="0"/>
              <w:autoSpaceDN w:val="0"/>
              <w:adjustRightInd w:val="0"/>
              <w:spacing w:line="360" w:lineRule="auto"/>
              <w:ind w:left="112" w:right="-20"/>
              <w:jc w:val="center"/>
              <w:rPr>
                <w:rFonts w:hint="eastAsia" w:ascii="宋体" w:hAnsi="宋体" w:eastAsia="宋体"/>
                <w:color w:val="auto"/>
                <w:kern w:val="0"/>
                <w:sz w:val="20"/>
                <w:szCs w:val="20"/>
                <w:highlight w:val="none"/>
                <w:lang w:eastAsia="zh-CN"/>
              </w:rPr>
            </w:pPr>
            <w:r>
              <w:rPr>
                <w:rFonts w:hint="eastAsia" w:ascii="宋体" w:hAnsi="宋体" w:cs="宋体"/>
                <w:color w:val="auto"/>
                <w:kern w:val="0"/>
                <w:sz w:val="22"/>
                <w:szCs w:val="22"/>
                <w:highlight w:val="none"/>
                <w:lang w:val="en-US" w:eastAsia="zh-CN"/>
              </w:rPr>
              <w:t>5</w:t>
            </w:r>
          </w:p>
        </w:tc>
        <w:tc>
          <w:tcPr>
            <w:tcW w:w="1212" w:type="dxa"/>
            <w:noWrap w:val="0"/>
            <w:vAlign w:val="center"/>
          </w:tcPr>
          <w:p w14:paraId="3AC84FEF">
            <w:pPr>
              <w:autoSpaceDE w:val="0"/>
              <w:autoSpaceDN w:val="0"/>
              <w:adjustRightInd w:val="0"/>
              <w:spacing w:line="360" w:lineRule="auto"/>
              <w:ind w:right="-20"/>
              <w:jc w:val="center"/>
              <w:rPr>
                <w:rFonts w:hint="eastAsia" w:ascii="宋体" w:hAnsi="宋体"/>
                <w:color w:val="auto"/>
                <w:kern w:val="0"/>
                <w:sz w:val="20"/>
                <w:szCs w:val="20"/>
                <w:highlight w:val="none"/>
              </w:rPr>
            </w:pPr>
            <w:r>
              <w:rPr>
                <w:rFonts w:hint="eastAsia" w:ascii="宋体" w:hAnsi="宋体" w:cs="宋体"/>
                <w:color w:val="auto"/>
                <w:highlight w:val="none"/>
              </w:rPr>
              <w:t>比选程序</w:t>
            </w:r>
          </w:p>
        </w:tc>
        <w:tc>
          <w:tcPr>
            <w:tcW w:w="7872" w:type="dxa"/>
            <w:gridSpan w:val="2"/>
            <w:noWrap w:val="0"/>
            <w:vAlign w:val="center"/>
          </w:tcPr>
          <w:p w14:paraId="413074FA">
            <w:pPr>
              <w:autoSpaceDE w:val="0"/>
              <w:autoSpaceDN w:val="0"/>
              <w:adjustRightInd w:val="0"/>
              <w:spacing w:line="360" w:lineRule="auto"/>
              <w:ind w:right="105" w:rightChars="50" w:firstLine="210" w:firstLineChars="100"/>
              <w:rPr>
                <w:rFonts w:hint="eastAsia" w:eastAsia="宋体"/>
                <w:color w:val="auto"/>
                <w:highlight w:val="none"/>
                <w:lang w:eastAsia="zh-CN"/>
              </w:rPr>
            </w:pPr>
            <w:r>
              <w:rPr>
                <w:rFonts w:hint="eastAsia"/>
                <w:color w:val="auto"/>
                <w:highlight w:val="none"/>
                <w:lang w:val="en-US" w:eastAsia="zh-CN"/>
              </w:rPr>
              <w:t>1、筛选总报价不高于最高限价且不低于最高限价 85% 的竞选文件，按本章 1-3 条开展初步评审，并按报价由低到高排序。若竞选人报价≥限价 85% 但评审小组认定明显低于企业个别成本的，要求竞选人提供书面成本说明及佐证材料，无法合理解释的作否决竞标处理</w:t>
            </w:r>
            <w:r>
              <w:rPr>
                <w:rFonts w:hint="eastAsia"/>
                <w:color w:val="auto"/>
                <w:highlight w:val="none"/>
                <w:lang w:eastAsia="zh-CN"/>
              </w:rPr>
              <w:t>。</w:t>
            </w:r>
          </w:p>
          <w:p w14:paraId="586447BB">
            <w:pPr>
              <w:spacing w:after="24" w:afterLines="10" w:line="400" w:lineRule="exact"/>
              <w:ind w:firstLine="420" w:firstLineChars="200"/>
              <w:jc w:val="left"/>
              <w:rPr>
                <w:color w:val="auto"/>
                <w:highlight w:val="none"/>
              </w:rPr>
            </w:pPr>
            <w:r>
              <w:rPr>
                <w:rFonts w:hint="eastAsia"/>
                <w:color w:val="auto"/>
                <w:highlight w:val="none"/>
              </w:rPr>
              <w:t>2</w:t>
            </w:r>
            <w:r>
              <w:rPr>
                <w:rFonts w:hint="eastAsia"/>
                <w:color w:val="auto"/>
                <w:highlight w:val="none"/>
                <w:lang w:eastAsia="zh-CN"/>
              </w:rPr>
              <w:t>、</w:t>
            </w:r>
            <w:r>
              <w:rPr>
                <w:rFonts w:hint="eastAsia"/>
                <w:color w:val="auto"/>
                <w:highlight w:val="none"/>
              </w:rPr>
              <w:t>取报价排序前7名（若实际比选申请人数量小于7家的，则全部纳入）进行符合性审查。符合性审查内容：资格评审、形式评审、响应性评审。符合性审查合格的比选申请人中，报价最低的成为第一中标候选人，报价次低的成为第二中标候选人，依次类推。</w:t>
            </w:r>
          </w:p>
          <w:p w14:paraId="0F33E9BE">
            <w:pPr>
              <w:spacing w:after="24" w:afterLines="10" w:line="400" w:lineRule="exact"/>
              <w:ind w:firstLine="420" w:firstLineChars="200"/>
              <w:jc w:val="left"/>
              <w:rPr>
                <w:rFonts w:hint="eastAsia"/>
                <w:color w:val="auto"/>
                <w:highlight w:val="none"/>
              </w:rPr>
            </w:pPr>
            <w:r>
              <w:rPr>
                <w:rFonts w:hint="eastAsia"/>
                <w:color w:val="auto"/>
                <w:highlight w:val="none"/>
              </w:rPr>
              <w:t>3</w:t>
            </w:r>
            <w:r>
              <w:rPr>
                <w:rFonts w:hint="eastAsia"/>
                <w:color w:val="auto"/>
                <w:highlight w:val="none"/>
                <w:lang w:eastAsia="zh-CN"/>
              </w:rPr>
              <w:t>、</w:t>
            </w:r>
            <w:r>
              <w:rPr>
                <w:rFonts w:hint="eastAsia"/>
                <w:color w:val="auto"/>
                <w:highlight w:val="none"/>
              </w:rPr>
              <w:t>若上述程序未能评出三名中标候选人，则评标委员会对剩余比选申请文件继续按上述第2条进行评审，直至评出三名中标候选人，或者评审完所有比选申请文件。</w:t>
            </w:r>
          </w:p>
          <w:p w14:paraId="11EB8833">
            <w:pPr>
              <w:autoSpaceDE w:val="0"/>
              <w:autoSpaceDN w:val="0"/>
              <w:adjustRightInd w:val="0"/>
              <w:spacing w:line="360" w:lineRule="auto"/>
              <w:ind w:right="105" w:rightChars="50" w:firstLine="420" w:firstLineChars="200"/>
              <w:rPr>
                <w:rFonts w:hint="eastAsia"/>
                <w:color w:val="auto"/>
                <w:highlight w:val="none"/>
              </w:rPr>
            </w:pPr>
            <w:r>
              <w:rPr>
                <w:rFonts w:hint="eastAsia"/>
                <w:color w:val="auto"/>
                <w:highlight w:val="none"/>
              </w:rPr>
              <w:t>4、如经过对所有竞选人的竞选文件进行评审，符合比选文件所有要求的有效竞选人仅有1家的，其即为中选人。</w:t>
            </w:r>
          </w:p>
          <w:p w14:paraId="4CC519B2">
            <w:pPr>
              <w:adjustRightInd w:val="0"/>
              <w:ind w:right="105" w:rightChars="50" w:firstLine="420" w:firstLineChars="200"/>
              <w:rPr>
                <w:rFonts w:hint="eastAsia"/>
                <w:color w:val="auto"/>
                <w:highlight w:val="none"/>
              </w:rPr>
            </w:pPr>
            <w:r>
              <w:rPr>
                <w:rFonts w:hint="eastAsia"/>
                <w:color w:val="auto"/>
                <w:highlight w:val="none"/>
              </w:rPr>
              <w:t>注：（1）如在竞选截止时间止， 仅有1家单位递交竞选文件且其竞选文件符合比选文件所有要求，其即为中选人；</w:t>
            </w:r>
          </w:p>
          <w:p w14:paraId="2A1BD2C0">
            <w:pPr>
              <w:adjustRightInd w:val="0"/>
              <w:ind w:right="105" w:rightChars="50" w:firstLine="420" w:firstLineChars="200"/>
              <w:rPr>
                <w:rFonts w:hint="eastAsia" w:ascii="宋体" w:hAnsi="宋体"/>
                <w:color w:val="auto"/>
                <w:kern w:val="0"/>
                <w:sz w:val="20"/>
                <w:szCs w:val="20"/>
                <w:highlight w:val="none"/>
              </w:rPr>
            </w:pPr>
            <w:r>
              <w:rPr>
                <w:rFonts w:hint="eastAsia"/>
                <w:color w:val="auto"/>
                <w:highlight w:val="none"/>
              </w:rPr>
              <w:t>（2）如出现竞选人比选总报价相同时，由比选小组抽签确定排序。</w:t>
            </w:r>
          </w:p>
        </w:tc>
      </w:tr>
      <w:tr w14:paraId="436BA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noWrap w:val="0"/>
            <w:vAlign w:val="center"/>
          </w:tcPr>
          <w:p w14:paraId="4876DF64">
            <w:pPr>
              <w:autoSpaceDE w:val="0"/>
              <w:autoSpaceDN w:val="0"/>
              <w:adjustRightInd w:val="0"/>
              <w:spacing w:line="360" w:lineRule="auto"/>
              <w:ind w:left="112" w:right="-20"/>
              <w:jc w:val="center"/>
              <w:rPr>
                <w:rFonts w:hint="eastAsia" w:ascii="宋体" w:hAnsi="宋体" w:eastAsia="宋体" w:cs="宋体"/>
                <w:color w:val="auto"/>
                <w:kern w:val="0"/>
                <w:sz w:val="22"/>
                <w:szCs w:val="22"/>
                <w:highlight w:val="none"/>
                <w:lang w:eastAsia="zh-CN"/>
              </w:rPr>
            </w:pPr>
            <w:r>
              <w:rPr>
                <w:rFonts w:hint="eastAsia" w:ascii="宋体" w:hAnsi="宋体" w:cs="宋体"/>
                <w:color w:val="auto"/>
                <w:kern w:val="0"/>
                <w:sz w:val="22"/>
                <w:szCs w:val="22"/>
                <w:highlight w:val="none"/>
                <w:lang w:val="en-US" w:eastAsia="zh-CN"/>
              </w:rPr>
              <w:t>6</w:t>
            </w:r>
          </w:p>
        </w:tc>
        <w:tc>
          <w:tcPr>
            <w:tcW w:w="1212" w:type="dxa"/>
            <w:noWrap w:val="0"/>
            <w:vAlign w:val="center"/>
          </w:tcPr>
          <w:p w14:paraId="0851E863">
            <w:pPr>
              <w:autoSpaceDE w:val="0"/>
              <w:autoSpaceDN w:val="0"/>
              <w:adjustRightInd w:val="0"/>
              <w:spacing w:line="360" w:lineRule="auto"/>
              <w:ind w:right="-20"/>
              <w:jc w:val="center"/>
              <w:rPr>
                <w:rFonts w:ascii="宋体" w:hAnsi="宋体" w:cs="宋体"/>
                <w:color w:val="auto"/>
                <w:highlight w:val="none"/>
              </w:rPr>
            </w:pPr>
            <w:r>
              <w:rPr>
                <w:rFonts w:hint="eastAsia" w:ascii="宋体" w:hAnsi="宋体" w:cs="宋体"/>
                <w:color w:val="auto"/>
                <w:highlight w:val="none"/>
              </w:rPr>
              <w:t>竞选报价算术错误</w:t>
            </w:r>
          </w:p>
          <w:p w14:paraId="27D8553A">
            <w:pPr>
              <w:autoSpaceDE w:val="0"/>
              <w:autoSpaceDN w:val="0"/>
              <w:adjustRightInd w:val="0"/>
              <w:spacing w:line="360" w:lineRule="auto"/>
              <w:ind w:right="-20"/>
              <w:jc w:val="center"/>
              <w:rPr>
                <w:rFonts w:hint="eastAsia" w:ascii="宋体" w:hAnsi="宋体" w:cs="宋体"/>
                <w:color w:val="auto"/>
                <w:highlight w:val="none"/>
              </w:rPr>
            </w:pPr>
            <w:r>
              <w:rPr>
                <w:rFonts w:hint="eastAsia" w:ascii="宋体" w:hAnsi="宋体" w:cs="宋体"/>
                <w:color w:val="auto"/>
                <w:highlight w:val="none"/>
              </w:rPr>
              <w:t>修正</w:t>
            </w:r>
          </w:p>
        </w:tc>
        <w:tc>
          <w:tcPr>
            <w:tcW w:w="7872" w:type="dxa"/>
            <w:gridSpan w:val="2"/>
            <w:noWrap w:val="0"/>
            <w:vAlign w:val="center"/>
          </w:tcPr>
          <w:p w14:paraId="25794707">
            <w:pPr>
              <w:spacing w:line="400" w:lineRule="exact"/>
              <w:rPr>
                <w:rFonts w:ascii="宋体" w:hAnsi="宋体"/>
                <w:color w:val="auto"/>
                <w:szCs w:val="21"/>
                <w:highlight w:val="none"/>
              </w:rPr>
            </w:pPr>
            <w:r>
              <w:rPr>
                <w:rFonts w:hint="eastAsia" w:ascii="宋体" w:hAnsi="宋体"/>
                <w:color w:val="auto"/>
                <w:highlight w:val="none"/>
              </w:rPr>
              <w:t xml:space="preserve">    竞选报价有算术错误的，评标委员会按以下原则对竞选报价进行修正，修正的价格经竞选人书面确认后具有约束力，修正原则如下：</w:t>
            </w:r>
          </w:p>
          <w:p w14:paraId="2786DF73">
            <w:pPr>
              <w:spacing w:line="400" w:lineRule="exact"/>
              <w:ind w:firstLine="287" w:firstLineChars="137"/>
              <w:rPr>
                <w:rFonts w:hint="eastAsia" w:ascii="宋体" w:hAnsi="宋体"/>
                <w:color w:val="auto"/>
                <w:highlight w:val="none"/>
              </w:rPr>
            </w:pPr>
            <w:r>
              <w:rPr>
                <w:rFonts w:hint="eastAsia" w:ascii="宋体" w:hAnsi="宋体"/>
                <w:color w:val="auto"/>
                <w:highlight w:val="none"/>
              </w:rPr>
              <w:t>（1）竞选文件中的大写金额与小写金额不一致的，以大写金额为准；</w:t>
            </w:r>
          </w:p>
          <w:p w14:paraId="33C24E35">
            <w:pPr>
              <w:spacing w:line="400" w:lineRule="exact"/>
              <w:ind w:firstLine="287" w:firstLineChars="137"/>
              <w:rPr>
                <w:rFonts w:hint="eastAsia" w:ascii="宋体" w:hAnsi="宋体"/>
                <w:color w:val="auto"/>
                <w:highlight w:val="none"/>
              </w:rPr>
            </w:pPr>
            <w:r>
              <w:rPr>
                <w:rFonts w:hint="eastAsia" w:ascii="宋体" w:hAnsi="宋体"/>
                <w:color w:val="auto"/>
                <w:highlight w:val="none"/>
              </w:rPr>
              <w:t>（2）竞选函中的总报价与“竞选报价汇总表”总报价不一致的，由评标委员会作否决投标处理。</w:t>
            </w:r>
          </w:p>
        </w:tc>
      </w:tr>
      <w:tr w14:paraId="2DBA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noWrap w:val="0"/>
            <w:vAlign w:val="center"/>
          </w:tcPr>
          <w:p w14:paraId="4BE0B39B">
            <w:pPr>
              <w:adjustRightInd w:val="0"/>
              <w:spacing w:line="360" w:lineRule="auto"/>
              <w:ind w:right="105" w:rightChars="50"/>
              <w:jc w:val="center"/>
              <w:rPr>
                <w:rFonts w:hint="eastAsia" w:eastAsia="宋体"/>
                <w:color w:val="auto"/>
                <w:highlight w:val="none"/>
                <w:lang w:eastAsia="zh-CN"/>
              </w:rPr>
            </w:pPr>
            <w:r>
              <w:rPr>
                <w:rFonts w:hint="eastAsia"/>
                <w:color w:val="auto"/>
                <w:highlight w:val="none"/>
                <w:lang w:val="en-US" w:eastAsia="zh-CN"/>
              </w:rPr>
              <w:t xml:space="preserve"> 7</w:t>
            </w:r>
          </w:p>
        </w:tc>
        <w:tc>
          <w:tcPr>
            <w:tcW w:w="1212" w:type="dxa"/>
            <w:noWrap w:val="0"/>
            <w:vAlign w:val="center"/>
          </w:tcPr>
          <w:p w14:paraId="11635552">
            <w:pPr>
              <w:adjustRightInd w:val="0"/>
              <w:spacing w:line="360" w:lineRule="auto"/>
              <w:ind w:right="105" w:rightChars="50"/>
              <w:jc w:val="center"/>
              <w:rPr>
                <w:rFonts w:hint="eastAsia"/>
                <w:color w:val="auto"/>
                <w:highlight w:val="none"/>
              </w:rPr>
            </w:pPr>
            <w:r>
              <w:rPr>
                <w:rFonts w:hint="eastAsia"/>
                <w:color w:val="auto"/>
                <w:highlight w:val="none"/>
              </w:rPr>
              <w:t>比选结果</w:t>
            </w:r>
          </w:p>
        </w:tc>
        <w:tc>
          <w:tcPr>
            <w:tcW w:w="7872" w:type="dxa"/>
            <w:gridSpan w:val="2"/>
            <w:noWrap w:val="0"/>
            <w:vAlign w:val="center"/>
          </w:tcPr>
          <w:p w14:paraId="694076EF">
            <w:pPr>
              <w:adjustRightInd w:val="0"/>
              <w:spacing w:line="360" w:lineRule="auto"/>
              <w:ind w:left="105" w:leftChars="50" w:right="105" w:rightChars="50" w:firstLine="413" w:firstLineChars="197"/>
              <w:jc w:val="left"/>
              <w:rPr>
                <w:rFonts w:hint="eastAsia"/>
                <w:color w:val="auto"/>
                <w:highlight w:val="none"/>
              </w:rPr>
            </w:pPr>
            <w:r>
              <w:rPr>
                <w:rFonts w:hint="eastAsia"/>
                <w:color w:val="auto"/>
                <w:highlight w:val="none"/>
              </w:rPr>
              <w:t>比选小组按本办法推荐中选候选人，并应向比选人提交比选报告。</w:t>
            </w:r>
          </w:p>
        </w:tc>
      </w:tr>
    </w:tbl>
    <w:p w14:paraId="12DF6251">
      <w:pPr>
        <w:autoSpaceDE w:val="0"/>
        <w:autoSpaceDN w:val="0"/>
        <w:adjustRightInd w:val="0"/>
        <w:snapToGrid w:val="0"/>
        <w:spacing w:line="360" w:lineRule="auto"/>
        <w:rPr>
          <w:rFonts w:ascii="宋体" w:hAnsi="宋体"/>
          <w:color w:val="auto"/>
          <w:kern w:val="0"/>
          <w:sz w:val="20"/>
          <w:szCs w:val="20"/>
          <w:highlight w:val="none"/>
        </w:rPr>
      </w:pPr>
    </w:p>
    <w:p w14:paraId="3EDF0166">
      <w:pPr>
        <w:pStyle w:val="2"/>
        <w:rPr>
          <w:color w:val="auto"/>
          <w:highlight w:val="none"/>
        </w:rPr>
      </w:pPr>
    </w:p>
    <w:p w14:paraId="37C225C5">
      <w:pPr>
        <w:rPr>
          <w:color w:val="auto"/>
          <w:highlight w:val="none"/>
        </w:rPr>
      </w:pPr>
    </w:p>
    <w:p w14:paraId="048E0C7C">
      <w:pPr>
        <w:pStyle w:val="12"/>
        <w:rPr>
          <w:rFonts w:hint="eastAsia"/>
          <w:color w:val="auto"/>
          <w:highlight w:val="none"/>
        </w:rPr>
      </w:pPr>
      <w:bookmarkStart w:id="23" w:name="_Toc224103484"/>
      <w:bookmarkStart w:id="24" w:name="_Toc443576785"/>
    </w:p>
    <w:p w14:paraId="3BA2AFFE">
      <w:pPr>
        <w:pStyle w:val="3"/>
        <w:keepNext w:val="0"/>
        <w:keepLines w:val="0"/>
        <w:pageBreakBefore/>
        <w:widowControl w:val="0"/>
        <w:numPr>
          <w:ilvl w:val="0"/>
          <w:numId w:val="4"/>
        </w:numPr>
        <w:kinsoku/>
        <w:wordWrap/>
        <w:overflowPunct/>
        <w:topLinePunct w:val="0"/>
        <w:autoSpaceDE w:val="0"/>
        <w:autoSpaceDN w:val="0"/>
        <w:bidi w:val="0"/>
        <w:adjustRightInd w:val="0"/>
        <w:snapToGrid w:val="0"/>
        <w:ind w:firstLine="3614" w:firstLineChars="1000"/>
        <w:jc w:val="left"/>
        <w:textAlignment w:val="auto"/>
        <w:rPr>
          <w:rFonts w:hint="eastAsia" w:ascii="Times New Roman" w:hAnsi="Times New Roman" w:cs="Times New Roman"/>
          <w:color w:val="auto"/>
          <w:sz w:val="36"/>
          <w:szCs w:val="36"/>
          <w:highlight w:val="none"/>
          <w:lang w:val="en-US" w:eastAsia="zh-CN"/>
        </w:rPr>
      </w:pPr>
      <w:bookmarkStart w:id="25" w:name="_Toc19955"/>
      <w:r>
        <w:rPr>
          <w:rFonts w:hint="eastAsia" w:ascii="Times New Roman" w:hAnsi="Times New Roman" w:cs="Times New Roman"/>
          <w:color w:val="auto"/>
          <w:sz w:val="36"/>
          <w:szCs w:val="36"/>
          <w:highlight w:val="none"/>
          <w:lang w:val="en-US" w:eastAsia="zh-CN"/>
        </w:rPr>
        <w:t xml:space="preserve"> 合同条款及格式</w:t>
      </w:r>
      <w:bookmarkEnd w:id="25"/>
    </w:p>
    <w:p w14:paraId="268F5AF3">
      <w:pPr>
        <w:numPr>
          <w:ilvl w:val="0"/>
          <w:numId w:val="0"/>
        </w:numPr>
        <w:jc w:val="center"/>
        <w:rPr>
          <w:rFonts w:hint="eastAsia"/>
          <w:color w:val="auto"/>
          <w:lang w:val="en-US" w:eastAsia="zh-CN"/>
        </w:rPr>
      </w:pPr>
      <w:r>
        <w:rPr>
          <w:rFonts w:hint="eastAsia"/>
          <w:color w:val="auto"/>
          <w:highlight w:val="none"/>
          <w:lang w:eastAsia="zh-CN"/>
        </w:rPr>
        <w:t>（由比选人和中标人双方另行约定）</w:t>
      </w:r>
    </w:p>
    <w:p w14:paraId="7A2F05A5">
      <w:pPr>
        <w:tabs>
          <w:tab w:val="left" w:pos="5777"/>
        </w:tabs>
        <w:spacing w:before="97" w:line="227" w:lineRule="auto"/>
        <w:ind w:left="1938"/>
        <w:rPr>
          <w:rFonts w:ascii="黑体" w:hAnsi="黑体" w:eastAsia="黑体" w:cs="黑体"/>
          <w:color w:val="auto"/>
          <w:sz w:val="47"/>
          <w:szCs w:val="47"/>
          <w:u w:val="single" w:color="auto"/>
        </w:rPr>
      </w:pPr>
      <w:bookmarkStart w:id="26" w:name="_Toc16442"/>
    </w:p>
    <w:p w14:paraId="18C175BE">
      <w:pPr>
        <w:tabs>
          <w:tab w:val="left" w:pos="5777"/>
        </w:tabs>
        <w:spacing w:before="97" w:line="227" w:lineRule="auto"/>
        <w:ind w:left="1938"/>
        <w:rPr>
          <w:rFonts w:ascii="黑体" w:hAnsi="黑体" w:eastAsia="黑体" w:cs="黑体"/>
          <w:color w:val="auto"/>
          <w:sz w:val="47"/>
          <w:szCs w:val="47"/>
          <w:u w:val="single" w:color="auto"/>
        </w:rPr>
      </w:pPr>
    </w:p>
    <w:p w14:paraId="4D43364C">
      <w:pPr>
        <w:tabs>
          <w:tab w:val="left" w:pos="5777"/>
        </w:tabs>
        <w:spacing w:before="97" w:line="227" w:lineRule="auto"/>
        <w:ind w:left="1938"/>
        <w:rPr>
          <w:rFonts w:ascii="黑体" w:hAnsi="黑体" w:eastAsia="黑体" w:cs="黑体"/>
          <w:color w:val="auto"/>
          <w:sz w:val="47"/>
          <w:szCs w:val="47"/>
          <w:u w:val="single" w:color="auto"/>
        </w:rPr>
      </w:pPr>
    </w:p>
    <w:p w14:paraId="157000BA">
      <w:pPr>
        <w:tabs>
          <w:tab w:val="left" w:pos="5777"/>
        </w:tabs>
        <w:spacing w:before="97" w:line="227" w:lineRule="auto"/>
        <w:ind w:left="1938"/>
        <w:rPr>
          <w:rFonts w:ascii="黑体" w:hAnsi="黑体" w:eastAsia="黑体" w:cs="黑体"/>
          <w:color w:val="auto"/>
          <w:sz w:val="47"/>
          <w:szCs w:val="47"/>
          <w:u w:val="single" w:color="auto"/>
        </w:rPr>
      </w:pPr>
    </w:p>
    <w:p w14:paraId="4683580A">
      <w:pPr>
        <w:tabs>
          <w:tab w:val="left" w:pos="5777"/>
        </w:tabs>
        <w:spacing w:before="97" w:line="227" w:lineRule="auto"/>
        <w:ind w:left="1938"/>
        <w:rPr>
          <w:rFonts w:ascii="黑体" w:hAnsi="黑体" w:eastAsia="黑体" w:cs="黑体"/>
          <w:color w:val="auto"/>
          <w:sz w:val="47"/>
          <w:szCs w:val="47"/>
          <w:u w:val="single" w:color="auto"/>
        </w:rPr>
      </w:pPr>
    </w:p>
    <w:p w14:paraId="4040E615">
      <w:pPr>
        <w:tabs>
          <w:tab w:val="left" w:pos="5777"/>
        </w:tabs>
        <w:spacing w:before="97" w:line="227" w:lineRule="auto"/>
        <w:ind w:left="1938"/>
        <w:rPr>
          <w:rFonts w:ascii="黑体" w:hAnsi="黑体" w:eastAsia="黑体" w:cs="黑体"/>
          <w:color w:val="auto"/>
          <w:sz w:val="47"/>
          <w:szCs w:val="47"/>
          <w:u w:val="single" w:color="auto"/>
        </w:rPr>
      </w:pPr>
    </w:p>
    <w:p w14:paraId="4404C377">
      <w:pPr>
        <w:tabs>
          <w:tab w:val="left" w:pos="5777"/>
        </w:tabs>
        <w:spacing w:before="97" w:line="227" w:lineRule="auto"/>
        <w:ind w:left="1938"/>
        <w:rPr>
          <w:rFonts w:ascii="黑体" w:hAnsi="黑体" w:eastAsia="黑体" w:cs="黑体"/>
          <w:color w:val="auto"/>
          <w:sz w:val="47"/>
          <w:szCs w:val="47"/>
          <w:u w:val="single" w:color="auto"/>
        </w:rPr>
      </w:pPr>
    </w:p>
    <w:p w14:paraId="622281D9">
      <w:pPr>
        <w:tabs>
          <w:tab w:val="left" w:pos="5777"/>
        </w:tabs>
        <w:spacing w:before="97" w:line="227" w:lineRule="auto"/>
        <w:ind w:left="1938"/>
        <w:rPr>
          <w:rFonts w:ascii="黑体" w:hAnsi="黑体" w:eastAsia="黑体" w:cs="黑体"/>
          <w:color w:val="auto"/>
          <w:sz w:val="47"/>
          <w:szCs w:val="47"/>
          <w:u w:val="single" w:color="auto"/>
        </w:rPr>
      </w:pPr>
    </w:p>
    <w:p w14:paraId="5F5E1879">
      <w:pPr>
        <w:tabs>
          <w:tab w:val="left" w:pos="5777"/>
        </w:tabs>
        <w:spacing w:before="97" w:line="227" w:lineRule="auto"/>
        <w:ind w:left="1938"/>
        <w:rPr>
          <w:rFonts w:ascii="黑体" w:hAnsi="黑体" w:eastAsia="黑体" w:cs="黑体"/>
          <w:color w:val="auto"/>
          <w:sz w:val="47"/>
          <w:szCs w:val="47"/>
          <w:u w:val="single" w:color="auto"/>
        </w:rPr>
      </w:pPr>
    </w:p>
    <w:p w14:paraId="31A7A3E1">
      <w:pPr>
        <w:tabs>
          <w:tab w:val="left" w:pos="5777"/>
        </w:tabs>
        <w:spacing w:before="97" w:line="227" w:lineRule="auto"/>
        <w:ind w:left="1938"/>
        <w:rPr>
          <w:rFonts w:ascii="黑体" w:hAnsi="黑体" w:eastAsia="黑体" w:cs="黑体"/>
          <w:color w:val="auto"/>
          <w:sz w:val="47"/>
          <w:szCs w:val="47"/>
          <w:u w:val="single" w:color="auto"/>
        </w:rPr>
      </w:pPr>
    </w:p>
    <w:p w14:paraId="641B0D57">
      <w:pPr>
        <w:tabs>
          <w:tab w:val="left" w:pos="5777"/>
        </w:tabs>
        <w:spacing w:before="97" w:line="227" w:lineRule="auto"/>
        <w:ind w:left="1938"/>
        <w:rPr>
          <w:rFonts w:ascii="黑体" w:hAnsi="黑体" w:eastAsia="黑体" w:cs="黑体"/>
          <w:color w:val="auto"/>
          <w:sz w:val="47"/>
          <w:szCs w:val="47"/>
          <w:u w:val="single" w:color="auto"/>
        </w:rPr>
      </w:pPr>
    </w:p>
    <w:p w14:paraId="09588428">
      <w:pPr>
        <w:tabs>
          <w:tab w:val="left" w:pos="5777"/>
        </w:tabs>
        <w:spacing w:before="97" w:line="227" w:lineRule="auto"/>
        <w:ind w:left="1938"/>
        <w:rPr>
          <w:rFonts w:ascii="黑体" w:hAnsi="黑体" w:eastAsia="黑体" w:cs="黑体"/>
          <w:color w:val="auto"/>
          <w:sz w:val="47"/>
          <w:szCs w:val="47"/>
          <w:u w:val="single" w:color="auto"/>
        </w:rPr>
      </w:pPr>
    </w:p>
    <w:p w14:paraId="5129B458">
      <w:pPr>
        <w:tabs>
          <w:tab w:val="left" w:pos="5777"/>
        </w:tabs>
        <w:spacing w:before="97" w:line="227" w:lineRule="auto"/>
        <w:ind w:left="1938"/>
        <w:rPr>
          <w:rFonts w:ascii="黑体" w:hAnsi="黑体" w:eastAsia="黑体" w:cs="黑体"/>
          <w:color w:val="auto"/>
          <w:sz w:val="47"/>
          <w:szCs w:val="47"/>
          <w:u w:val="single" w:color="auto"/>
        </w:rPr>
      </w:pPr>
    </w:p>
    <w:p w14:paraId="052F0330">
      <w:pPr>
        <w:tabs>
          <w:tab w:val="left" w:pos="5777"/>
        </w:tabs>
        <w:spacing w:before="97" w:line="227" w:lineRule="auto"/>
        <w:ind w:left="1938"/>
        <w:rPr>
          <w:rFonts w:ascii="黑体" w:hAnsi="黑体" w:eastAsia="黑体" w:cs="黑体"/>
          <w:color w:val="auto"/>
          <w:sz w:val="47"/>
          <w:szCs w:val="47"/>
          <w:u w:val="single" w:color="auto"/>
        </w:rPr>
      </w:pPr>
    </w:p>
    <w:p w14:paraId="7295EC55">
      <w:pPr>
        <w:tabs>
          <w:tab w:val="left" w:pos="5777"/>
        </w:tabs>
        <w:spacing w:before="97" w:line="227" w:lineRule="auto"/>
        <w:ind w:left="1938"/>
        <w:rPr>
          <w:rFonts w:ascii="黑体" w:hAnsi="黑体" w:eastAsia="黑体" w:cs="黑体"/>
          <w:color w:val="auto"/>
          <w:sz w:val="47"/>
          <w:szCs w:val="47"/>
          <w:u w:val="single" w:color="auto"/>
        </w:rPr>
      </w:pPr>
    </w:p>
    <w:p w14:paraId="1AE416C9">
      <w:pPr>
        <w:tabs>
          <w:tab w:val="left" w:pos="5777"/>
        </w:tabs>
        <w:spacing w:before="97" w:line="227" w:lineRule="auto"/>
        <w:ind w:left="1938"/>
        <w:rPr>
          <w:rFonts w:ascii="黑体" w:hAnsi="黑体" w:eastAsia="黑体" w:cs="黑体"/>
          <w:color w:val="auto"/>
          <w:sz w:val="47"/>
          <w:szCs w:val="47"/>
          <w:u w:val="single" w:color="auto"/>
        </w:rPr>
      </w:pPr>
    </w:p>
    <w:p w14:paraId="2FF37386">
      <w:pPr>
        <w:tabs>
          <w:tab w:val="left" w:pos="5777"/>
        </w:tabs>
        <w:spacing w:before="97" w:line="227" w:lineRule="auto"/>
        <w:ind w:left="1938"/>
        <w:rPr>
          <w:rFonts w:ascii="黑体" w:hAnsi="黑体" w:eastAsia="黑体" w:cs="黑体"/>
          <w:color w:val="auto"/>
          <w:sz w:val="47"/>
          <w:szCs w:val="47"/>
          <w:u w:val="single" w:color="auto"/>
        </w:rPr>
      </w:pPr>
    </w:p>
    <w:p w14:paraId="110D925F">
      <w:pPr>
        <w:pStyle w:val="13"/>
        <w:keepNext/>
        <w:keepLines/>
        <w:spacing w:line="480" w:lineRule="auto"/>
        <w:jc w:val="center"/>
        <w:outlineLvl w:val="2"/>
        <w:rPr>
          <w:rStyle w:val="22"/>
          <w:rFonts w:hint="eastAsia"/>
          <w:color w:val="auto"/>
          <w:highlight w:val="none"/>
          <w:lang w:val="en-US" w:eastAsia="zh-CN"/>
        </w:rPr>
      </w:pPr>
      <w:r>
        <w:rPr>
          <w:rStyle w:val="22"/>
          <w:rFonts w:hint="eastAsia"/>
          <w:color w:val="auto"/>
          <w:highlight w:val="none"/>
          <w:lang w:val="en-US" w:eastAsia="zh-CN"/>
        </w:rPr>
        <w:t xml:space="preserve">第五章 </w:t>
      </w:r>
      <w:bookmarkEnd w:id="23"/>
      <w:bookmarkStart w:id="27" w:name="_Toc224103492"/>
      <w:r>
        <w:rPr>
          <w:rStyle w:val="22"/>
          <w:rFonts w:hint="eastAsia"/>
          <w:color w:val="auto"/>
          <w:highlight w:val="none"/>
          <w:lang w:val="en-US" w:eastAsia="zh-CN"/>
        </w:rPr>
        <w:t>竞选文件格式</w:t>
      </w:r>
      <w:bookmarkEnd w:id="24"/>
      <w:bookmarkEnd w:id="27"/>
    </w:p>
    <w:bookmarkEnd w:id="26"/>
    <w:p w14:paraId="006188C3">
      <w:pPr>
        <w:tabs>
          <w:tab w:val="left" w:pos="2580"/>
          <w:tab w:val="left" w:pos="5940"/>
        </w:tabs>
        <w:autoSpaceDE w:val="0"/>
        <w:autoSpaceDN w:val="0"/>
        <w:adjustRightInd w:val="0"/>
        <w:snapToGrid w:val="0"/>
        <w:spacing w:line="360" w:lineRule="auto"/>
        <w:jc w:val="left"/>
        <w:outlineLvl w:val="2"/>
        <w:rPr>
          <w:rFonts w:hint="eastAsia" w:ascii="宋体" w:hAnsi="宋体" w:cs="MingLiU"/>
          <w:color w:val="auto"/>
          <w:kern w:val="0"/>
          <w:sz w:val="24"/>
          <w:highlight w:val="none"/>
        </w:rPr>
      </w:pPr>
    </w:p>
    <w:p w14:paraId="3FBF73B1">
      <w:pPr>
        <w:autoSpaceDE w:val="0"/>
        <w:autoSpaceDN w:val="0"/>
        <w:adjustRightInd w:val="0"/>
        <w:spacing w:before="9" w:line="313" w:lineRule="auto"/>
        <w:ind w:right="177" w:firstLine="464" w:firstLineChars="221"/>
        <w:rPr>
          <w:rFonts w:hint="eastAsia"/>
          <w:color w:val="auto"/>
          <w:szCs w:val="21"/>
          <w:highlight w:val="none"/>
        </w:rPr>
      </w:pPr>
    </w:p>
    <w:p w14:paraId="08137F8D">
      <w:pPr>
        <w:autoSpaceDE w:val="0"/>
        <w:autoSpaceDN w:val="0"/>
        <w:adjustRightInd w:val="0"/>
        <w:spacing w:before="9" w:line="313" w:lineRule="auto"/>
        <w:ind w:right="177" w:firstLine="464" w:firstLineChars="221"/>
        <w:rPr>
          <w:rFonts w:hint="eastAsia"/>
          <w:color w:val="auto"/>
          <w:szCs w:val="21"/>
          <w:highlight w:val="none"/>
        </w:rPr>
      </w:pPr>
    </w:p>
    <w:p w14:paraId="32CFACA2">
      <w:pPr>
        <w:tabs>
          <w:tab w:val="left" w:pos="2580"/>
          <w:tab w:val="left" w:pos="5940"/>
        </w:tabs>
        <w:autoSpaceDE w:val="0"/>
        <w:autoSpaceDN w:val="0"/>
        <w:adjustRightInd w:val="0"/>
        <w:snapToGrid w:val="0"/>
        <w:spacing w:line="360" w:lineRule="auto"/>
        <w:jc w:val="left"/>
        <w:rPr>
          <w:rFonts w:hint="eastAsia" w:ascii="宋体" w:hAnsi="宋体"/>
          <w:color w:val="auto"/>
          <w:kern w:val="0"/>
          <w:sz w:val="28"/>
          <w:szCs w:val="28"/>
          <w:highlight w:val="none"/>
        </w:rPr>
      </w:pPr>
    </w:p>
    <w:p w14:paraId="7678842C">
      <w:pPr>
        <w:pageBreakBefore/>
        <w:spacing w:line="360" w:lineRule="auto"/>
        <w:jc w:val="center"/>
        <w:outlineLvl w:val="1"/>
        <w:rPr>
          <w:rFonts w:hint="eastAsia" w:ascii="宋体" w:hAnsi="宋体"/>
          <w:color w:val="auto"/>
          <w:sz w:val="36"/>
          <w:szCs w:val="36"/>
          <w:highlight w:val="none"/>
        </w:rPr>
        <w:sectPr>
          <w:headerReference r:id="rId6" w:type="default"/>
          <w:footerReference r:id="rId7" w:type="default"/>
          <w:pgSz w:w="11905" w:h="16838"/>
          <w:pgMar w:top="1134" w:right="850" w:bottom="1134" w:left="1020" w:header="850" w:footer="992" w:gutter="0"/>
          <w:pgBorders>
            <w:top w:val="none" w:sz="0" w:space="0"/>
            <w:left w:val="none" w:sz="0" w:space="0"/>
            <w:bottom w:val="none" w:sz="0" w:space="0"/>
            <w:right w:val="none" w:sz="0" w:space="0"/>
          </w:pgBorders>
          <w:pgNumType w:fmt="decimal"/>
          <w:cols w:space="720" w:num="1"/>
          <w:rtlGutter w:val="0"/>
          <w:docGrid w:type="lines" w:linePitch="317" w:charSpace="0"/>
        </w:sectPr>
      </w:pPr>
    </w:p>
    <w:p w14:paraId="4DED1E95">
      <w:pPr>
        <w:pageBreakBefore/>
        <w:spacing w:line="360" w:lineRule="auto"/>
        <w:jc w:val="center"/>
        <w:outlineLvl w:val="1"/>
        <w:rPr>
          <w:rFonts w:ascii="宋体" w:hAnsi="宋体"/>
          <w:color w:val="auto"/>
          <w:sz w:val="36"/>
          <w:szCs w:val="36"/>
          <w:highlight w:val="none"/>
        </w:rPr>
      </w:pPr>
      <w:r>
        <w:rPr>
          <w:rFonts w:hint="eastAsia" w:ascii="宋体" w:hAnsi="宋体"/>
          <w:color w:val="auto"/>
          <w:sz w:val="36"/>
          <w:szCs w:val="36"/>
          <w:highlight w:val="none"/>
          <w:lang w:val="en-US" w:eastAsia="zh-CN"/>
        </w:rPr>
        <w:t>一</w:t>
      </w:r>
      <w:r>
        <w:rPr>
          <w:rFonts w:hint="eastAsia" w:ascii="宋体" w:hAnsi="宋体"/>
          <w:color w:val="auto"/>
          <w:sz w:val="36"/>
          <w:szCs w:val="36"/>
          <w:highlight w:val="none"/>
        </w:rPr>
        <w:t>、竞选函部分</w:t>
      </w:r>
    </w:p>
    <w:p w14:paraId="2170C7A6">
      <w:pPr>
        <w:spacing w:line="360" w:lineRule="auto"/>
        <w:jc w:val="center"/>
        <w:rPr>
          <w:rFonts w:ascii="宋体" w:hAnsi="宋体"/>
          <w:color w:val="auto"/>
          <w:highlight w:val="none"/>
        </w:rPr>
      </w:pPr>
    </w:p>
    <w:p w14:paraId="7D9A85CD">
      <w:pPr>
        <w:spacing w:line="360" w:lineRule="auto"/>
        <w:jc w:val="center"/>
        <w:rPr>
          <w:rFonts w:ascii="宋体" w:hAnsi="宋体"/>
          <w:color w:val="auto"/>
          <w:highlight w:val="none"/>
        </w:rPr>
        <w:sectPr>
          <w:footerReference r:id="rId9" w:type="first"/>
          <w:footerReference r:id="rId8" w:type="default"/>
          <w:pgSz w:w="11905" w:h="16838"/>
          <w:pgMar w:top="1134" w:right="850" w:bottom="1134" w:left="1020" w:header="850" w:footer="992" w:gutter="0"/>
          <w:pgBorders>
            <w:top w:val="none" w:sz="0" w:space="0"/>
            <w:left w:val="none" w:sz="0" w:space="0"/>
            <w:bottom w:val="none" w:sz="0" w:space="0"/>
            <w:right w:val="none" w:sz="0" w:space="0"/>
          </w:pgBorders>
          <w:pgNumType w:fmt="decimal"/>
          <w:cols w:space="720" w:num="1"/>
          <w:rtlGutter w:val="0"/>
          <w:docGrid w:type="lines" w:linePitch="317" w:charSpace="0"/>
        </w:sectPr>
      </w:pPr>
    </w:p>
    <w:p w14:paraId="18600AA2">
      <w:pPr>
        <w:ind w:firstLine="260"/>
        <w:rPr>
          <w:color w:val="auto"/>
          <w:highlight w:val="none"/>
        </w:rPr>
      </w:pPr>
    </w:p>
    <w:p w14:paraId="5A954F7D">
      <w:pPr>
        <w:spacing w:line="360" w:lineRule="auto"/>
        <w:jc w:val="center"/>
        <w:rPr>
          <w:rFonts w:hint="eastAsia" w:ascii="宋体" w:hAnsi="宋体"/>
          <w:color w:val="auto"/>
          <w:kern w:val="0"/>
          <w:sz w:val="32"/>
          <w:szCs w:val="32"/>
          <w:highlight w:val="none"/>
          <w:u w:val="single"/>
        </w:rPr>
      </w:pPr>
    </w:p>
    <w:p w14:paraId="7C7506D4">
      <w:pPr>
        <w:spacing w:line="360" w:lineRule="auto"/>
        <w:jc w:val="center"/>
        <w:rPr>
          <w:rFonts w:hint="eastAsia" w:ascii="宋体" w:hAnsi="宋体"/>
          <w:color w:val="auto"/>
          <w:kern w:val="0"/>
          <w:sz w:val="32"/>
          <w:szCs w:val="32"/>
          <w:highlight w:val="none"/>
        </w:rPr>
      </w:pPr>
      <w:r>
        <w:rPr>
          <w:rFonts w:hint="eastAsia" w:ascii="宋体" w:hAnsi="宋体"/>
          <w:color w:val="auto"/>
          <w:kern w:val="0"/>
          <w:sz w:val="32"/>
          <w:szCs w:val="32"/>
          <w:highlight w:val="none"/>
          <w:u w:val="single"/>
        </w:rPr>
        <w:t xml:space="preserve">                   </w:t>
      </w:r>
      <w:r>
        <w:rPr>
          <w:rFonts w:hint="eastAsia" w:ascii="宋体" w:hAnsi="宋体"/>
          <w:color w:val="auto"/>
          <w:kern w:val="0"/>
          <w:sz w:val="32"/>
          <w:szCs w:val="32"/>
          <w:highlight w:val="none"/>
        </w:rPr>
        <w:t>（项目名称）</w:t>
      </w:r>
    </w:p>
    <w:p w14:paraId="3E2FA1E4">
      <w:pPr>
        <w:tabs>
          <w:tab w:val="left" w:pos="3600"/>
          <w:tab w:val="left" w:pos="4480"/>
          <w:tab w:val="left" w:pos="5360"/>
        </w:tabs>
        <w:autoSpaceDE w:val="0"/>
        <w:autoSpaceDN w:val="0"/>
        <w:adjustRightInd w:val="0"/>
        <w:snapToGrid w:val="0"/>
        <w:spacing w:line="360" w:lineRule="auto"/>
        <w:jc w:val="left"/>
        <w:rPr>
          <w:rFonts w:ascii="宋体" w:hAnsi="宋体"/>
          <w:color w:val="auto"/>
          <w:kern w:val="0"/>
          <w:sz w:val="44"/>
          <w:szCs w:val="44"/>
          <w:highlight w:val="none"/>
        </w:rPr>
      </w:pPr>
    </w:p>
    <w:p w14:paraId="1BC73D9B">
      <w:pPr>
        <w:tabs>
          <w:tab w:val="left" w:pos="3600"/>
          <w:tab w:val="left" w:pos="4480"/>
          <w:tab w:val="left" w:pos="5360"/>
        </w:tabs>
        <w:autoSpaceDE w:val="0"/>
        <w:autoSpaceDN w:val="0"/>
        <w:adjustRightInd w:val="0"/>
        <w:snapToGrid w:val="0"/>
        <w:spacing w:line="360" w:lineRule="auto"/>
        <w:jc w:val="left"/>
        <w:rPr>
          <w:rFonts w:ascii="宋体" w:hAnsi="宋体"/>
          <w:color w:val="auto"/>
          <w:kern w:val="0"/>
          <w:sz w:val="44"/>
          <w:szCs w:val="44"/>
          <w:highlight w:val="none"/>
        </w:rPr>
      </w:pPr>
    </w:p>
    <w:p w14:paraId="6D67FBDB">
      <w:pPr>
        <w:tabs>
          <w:tab w:val="left" w:pos="3600"/>
          <w:tab w:val="left" w:pos="4480"/>
          <w:tab w:val="left" w:pos="5360"/>
        </w:tabs>
        <w:autoSpaceDE w:val="0"/>
        <w:autoSpaceDN w:val="0"/>
        <w:adjustRightInd w:val="0"/>
        <w:snapToGrid w:val="0"/>
        <w:spacing w:line="360" w:lineRule="auto"/>
        <w:jc w:val="left"/>
        <w:rPr>
          <w:rFonts w:ascii="宋体" w:hAnsi="宋体"/>
          <w:color w:val="auto"/>
          <w:kern w:val="0"/>
          <w:sz w:val="44"/>
          <w:szCs w:val="44"/>
          <w:highlight w:val="none"/>
        </w:rPr>
      </w:pPr>
    </w:p>
    <w:p w14:paraId="038F6037">
      <w:pPr>
        <w:tabs>
          <w:tab w:val="left" w:pos="3600"/>
          <w:tab w:val="left" w:pos="4480"/>
          <w:tab w:val="left" w:pos="5360"/>
        </w:tabs>
        <w:autoSpaceDE w:val="0"/>
        <w:autoSpaceDN w:val="0"/>
        <w:adjustRightInd w:val="0"/>
        <w:snapToGrid w:val="0"/>
        <w:spacing w:line="360" w:lineRule="auto"/>
        <w:jc w:val="center"/>
        <w:rPr>
          <w:rFonts w:ascii="宋体" w:hAnsi="宋体"/>
          <w:color w:val="auto"/>
          <w:kern w:val="0"/>
          <w:sz w:val="72"/>
          <w:szCs w:val="72"/>
          <w:highlight w:val="none"/>
        </w:rPr>
      </w:pPr>
      <w:r>
        <w:rPr>
          <w:rFonts w:hint="eastAsia" w:ascii="宋体" w:hAnsi="宋体"/>
          <w:color w:val="auto"/>
          <w:kern w:val="0"/>
          <w:sz w:val="72"/>
          <w:szCs w:val="72"/>
          <w:highlight w:val="none"/>
        </w:rPr>
        <w:t>竞选文件</w:t>
      </w:r>
    </w:p>
    <w:p w14:paraId="541B3807">
      <w:pPr>
        <w:autoSpaceDE w:val="0"/>
        <w:autoSpaceDN w:val="0"/>
        <w:adjustRightInd w:val="0"/>
        <w:snapToGrid w:val="0"/>
        <w:spacing w:line="360" w:lineRule="auto"/>
        <w:jc w:val="center"/>
        <w:rPr>
          <w:rFonts w:ascii="宋体" w:hAnsi="宋体"/>
          <w:b/>
          <w:bCs/>
          <w:color w:val="auto"/>
          <w:kern w:val="0"/>
          <w:sz w:val="40"/>
          <w:szCs w:val="40"/>
          <w:highlight w:val="none"/>
        </w:rPr>
      </w:pPr>
      <w:r>
        <w:rPr>
          <w:rFonts w:hint="eastAsia" w:ascii="宋体" w:hAnsi="宋体"/>
          <w:b/>
          <w:bCs/>
          <w:color w:val="auto"/>
          <w:kern w:val="0"/>
          <w:sz w:val="40"/>
          <w:szCs w:val="40"/>
          <w:highlight w:val="none"/>
        </w:rPr>
        <w:t>竞选函部分</w:t>
      </w:r>
    </w:p>
    <w:p w14:paraId="6B1281B2">
      <w:pPr>
        <w:autoSpaceDE w:val="0"/>
        <w:autoSpaceDN w:val="0"/>
        <w:adjustRightInd w:val="0"/>
        <w:snapToGrid w:val="0"/>
        <w:spacing w:line="360" w:lineRule="auto"/>
        <w:jc w:val="left"/>
        <w:rPr>
          <w:rFonts w:ascii="宋体" w:hAnsi="宋体"/>
          <w:b/>
          <w:color w:val="auto"/>
          <w:kern w:val="0"/>
          <w:sz w:val="20"/>
          <w:szCs w:val="20"/>
          <w:highlight w:val="none"/>
        </w:rPr>
      </w:pPr>
    </w:p>
    <w:p w14:paraId="3215BB23">
      <w:pPr>
        <w:autoSpaceDE w:val="0"/>
        <w:autoSpaceDN w:val="0"/>
        <w:adjustRightInd w:val="0"/>
        <w:snapToGrid w:val="0"/>
        <w:spacing w:line="360" w:lineRule="auto"/>
        <w:jc w:val="left"/>
        <w:rPr>
          <w:rFonts w:ascii="宋体" w:hAnsi="宋体"/>
          <w:b/>
          <w:color w:val="auto"/>
          <w:kern w:val="0"/>
          <w:sz w:val="20"/>
          <w:szCs w:val="20"/>
          <w:highlight w:val="none"/>
        </w:rPr>
      </w:pPr>
    </w:p>
    <w:p w14:paraId="5FA2F91E">
      <w:pPr>
        <w:autoSpaceDE w:val="0"/>
        <w:autoSpaceDN w:val="0"/>
        <w:adjustRightInd w:val="0"/>
        <w:snapToGrid w:val="0"/>
        <w:spacing w:line="360" w:lineRule="auto"/>
        <w:jc w:val="left"/>
        <w:rPr>
          <w:rFonts w:ascii="宋体" w:hAnsi="宋体"/>
          <w:b/>
          <w:color w:val="auto"/>
          <w:kern w:val="0"/>
          <w:sz w:val="20"/>
          <w:szCs w:val="20"/>
          <w:highlight w:val="none"/>
        </w:rPr>
      </w:pPr>
    </w:p>
    <w:p w14:paraId="5E69F7F2">
      <w:pPr>
        <w:autoSpaceDE w:val="0"/>
        <w:autoSpaceDN w:val="0"/>
        <w:adjustRightInd w:val="0"/>
        <w:snapToGrid w:val="0"/>
        <w:spacing w:line="360" w:lineRule="auto"/>
        <w:jc w:val="left"/>
        <w:rPr>
          <w:rFonts w:ascii="宋体" w:hAnsi="宋体"/>
          <w:b/>
          <w:color w:val="auto"/>
          <w:kern w:val="0"/>
          <w:sz w:val="20"/>
          <w:szCs w:val="20"/>
          <w:highlight w:val="none"/>
        </w:rPr>
      </w:pPr>
    </w:p>
    <w:p w14:paraId="464D4340">
      <w:pPr>
        <w:autoSpaceDE w:val="0"/>
        <w:autoSpaceDN w:val="0"/>
        <w:adjustRightInd w:val="0"/>
        <w:snapToGrid w:val="0"/>
        <w:spacing w:line="360" w:lineRule="auto"/>
        <w:jc w:val="left"/>
        <w:rPr>
          <w:rFonts w:ascii="宋体" w:hAnsi="宋体"/>
          <w:b/>
          <w:color w:val="auto"/>
          <w:kern w:val="0"/>
          <w:sz w:val="20"/>
          <w:szCs w:val="20"/>
          <w:highlight w:val="none"/>
        </w:rPr>
      </w:pPr>
    </w:p>
    <w:p w14:paraId="3A55E76A">
      <w:pPr>
        <w:autoSpaceDE w:val="0"/>
        <w:autoSpaceDN w:val="0"/>
        <w:adjustRightInd w:val="0"/>
        <w:snapToGrid w:val="0"/>
        <w:spacing w:line="360" w:lineRule="auto"/>
        <w:jc w:val="left"/>
        <w:rPr>
          <w:rFonts w:ascii="宋体" w:hAnsi="宋体"/>
          <w:b/>
          <w:color w:val="auto"/>
          <w:kern w:val="0"/>
          <w:sz w:val="20"/>
          <w:szCs w:val="20"/>
          <w:highlight w:val="none"/>
        </w:rPr>
      </w:pPr>
    </w:p>
    <w:p w14:paraId="0D4D73FC">
      <w:pPr>
        <w:autoSpaceDE w:val="0"/>
        <w:autoSpaceDN w:val="0"/>
        <w:adjustRightInd w:val="0"/>
        <w:snapToGrid w:val="0"/>
        <w:spacing w:line="360" w:lineRule="auto"/>
        <w:jc w:val="left"/>
        <w:rPr>
          <w:rFonts w:ascii="宋体" w:hAnsi="宋体"/>
          <w:b/>
          <w:color w:val="auto"/>
          <w:kern w:val="0"/>
          <w:sz w:val="20"/>
          <w:szCs w:val="20"/>
          <w:highlight w:val="none"/>
        </w:rPr>
      </w:pPr>
    </w:p>
    <w:p w14:paraId="2A30F8BA">
      <w:pPr>
        <w:autoSpaceDE w:val="0"/>
        <w:autoSpaceDN w:val="0"/>
        <w:adjustRightInd w:val="0"/>
        <w:snapToGrid w:val="0"/>
        <w:spacing w:line="360" w:lineRule="auto"/>
        <w:jc w:val="left"/>
        <w:rPr>
          <w:rFonts w:ascii="宋体" w:hAnsi="宋体"/>
          <w:b/>
          <w:color w:val="auto"/>
          <w:kern w:val="0"/>
          <w:sz w:val="20"/>
          <w:szCs w:val="20"/>
          <w:highlight w:val="none"/>
        </w:rPr>
      </w:pPr>
    </w:p>
    <w:p w14:paraId="72613AD7">
      <w:pPr>
        <w:autoSpaceDE w:val="0"/>
        <w:autoSpaceDN w:val="0"/>
        <w:adjustRightInd w:val="0"/>
        <w:snapToGrid w:val="0"/>
        <w:spacing w:line="360" w:lineRule="auto"/>
        <w:jc w:val="left"/>
        <w:rPr>
          <w:rFonts w:ascii="宋体" w:hAnsi="宋体"/>
          <w:b/>
          <w:color w:val="auto"/>
          <w:kern w:val="0"/>
          <w:sz w:val="20"/>
          <w:szCs w:val="20"/>
          <w:highlight w:val="none"/>
        </w:rPr>
      </w:pPr>
    </w:p>
    <w:p w14:paraId="32000C69">
      <w:pPr>
        <w:autoSpaceDE w:val="0"/>
        <w:autoSpaceDN w:val="0"/>
        <w:adjustRightInd w:val="0"/>
        <w:snapToGrid w:val="0"/>
        <w:spacing w:line="360" w:lineRule="auto"/>
        <w:jc w:val="left"/>
        <w:rPr>
          <w:rFonts w:ascii="宋体" w:hAnsi="宋体"/>
          <w:b/>
          <w:color w:val="auto"/>
          <w:kern w:val="0"/>
          <w:sz w:val="20"/>
          <w:szCs w:val="20"/>
          <w:highlight w:val="none"/>
        </w:rPr>
      </w:pPr>
    </w:p>
    <w:p w14:paraId="32664755">
      <w:pPr>
        <w:autoSpaceDE w:val="0"/>
        <w:autoSpaceDN w:val="0"/>
        <w:adjustRightInd w:val="0"/>
        <w:snapToGrid w:val="0"/>
        <w:spacing w:line="360" w:lineRule="auto"/>
        <w:jc w:val="left"/>
        <w:rPr>
          <w:rFonts w:ascii="宋体" w:hAnsi="宋体"/>
          <w:b/>
          <w:color w:val="auto"/>
          <w:kern w:val="0"/>
          <w:sz w:val="20"/>
          <w:szCs w:val="20"/>
          <w:highlight w:val="none"/>
        </w:rPr>
      </w:pPr>
    </w:p>
    <w:p w14:paraId="0A90C347">
      <w:pPr>
        <w:tabs>
          <w:tab w:val="left" w:pos="6080"/>
          <w:tab w:val="left" w:pos="6640"/>
        </w:tabs>
        <w:autoSpaceDE w:val="0"/>
        <w:autoSpaceDN w:val="0"/>
        <w:adjustRightInd w:val="0"/>
        <w:snapToGrid w:val="0"/>
        <w:spacing w:after="160" w:afterLines="50" w:line="360" w:lineRule="auto"/>
        <w:jc w:val="center"/>
        <w:rPr>
          <w:rFonts w:ascii="宋体" w:hAnsi="宋体"/>
          <w:color w:val="auto"/>
          <w:w w:val="99"/>
          <w:kern w:val="0"/>
          <w:sz w:val="28"/>
          <w:szCs w:val="28"/>
          <w:highlight w:val="none"/>
        </w:rPr>
      </w:pPr>
      <w:r>
        <w:rPr>
          <w:rFonts w:hint="eastAsia" w:ascii="宋体" w:hAnsi="宋体"/>
          <w:color w:val="auto"/>
          <w:w w:val="99"/>
          <w:kern w:val="0"/>
          <w:sz w:val="28"/>
          <w:szCs w:val="28"/>
          <w:highlight w:val="none"/>
        </w:rPr>
        <w:t>竞选人</w:t>
      </w:r>
      <w:r>
        <w:rPr>
          <w:rFonts w:ascii="宋体" w:hAnsi="宋体"/>
          <w:color w:val="auto"/>
          <w:spacing w:val="1"/>
          <w:w w:val="99"/>
          <w:kern w:val="0"/>
          <w:sz w:val="28"/>
          <w:szCs w:val="28"/>
          <w:highlight w:val="none"/>
        </w:rPr>
        <w:t>：</w:t>
      </w:r>
      <w:r>
        <w:rPr>
          <w:rFonts w:ascii="宋体" w:hAnsi="宋体"/>
          <w:color w:val="auto"/>
          <w:w w:val="198"/>
          <w:kern w:val="0"/>
          <w:sz w:val="28"/>
          <w:szCs w:val="28"/>
          <w:highlight w:val="none"/>
          <w:u w:val="single"/>
        </w:rPr>
        <w:t xml:space="preserve"> 　　　　 　　</w:t>
      </w:r>
      <w:r>
        <w:rPr>
          <w:rFonts w:ascii="宋体" w:hAnsi="宋体"/>
          <w:color w:val="auto"/>
          <w:w w:val="99"/>
          <w:kern w:val="0"/>
          <w:sz w:val="28"/>
          <w:szCs w:val="28"/>
          <w:highlight w:val="none"/>
        </w:rPr>
        <w:t>（盖单位</w:t>
      </w:r>
      <w:r>
        <w:rPr>
          <w:rFonts w:hint="eastAsia" w:ascii="宋体" w:hAnsi="宋体"/>
          <w:color w:val="auto"/>
          <w:w w:val="99"/>
          <w:kern w:val="0"/>
          <w:sz w:val="28"/>
          <w:szCs w:val="28"/>
          <w:highlight w:val="none"/>
        </w:rPr>
        <w:t>公</w:t>
      </w:r>
      <w:r>
        <w:rPr>
          <w:rFonts w:ascii="宋体" w:hAnsi="宋体"/>
          <w:color w:val="auto"/>
          <w:w w:val="99"/>
          <w:kern w:val="0"/>
          <w:sz w:val="28"/>
          <w:szCs w:val="28"/>
          <w:highlight w:val="none"/>
        </w:rPr>
        <w:t>章）</w:t>
      </w:r>
    </w:p>
    <w:p w14:paraId="54A41803">
      <w:pPr>
        <w:tabs>
          <w:tab w:val="left" w:pos="6080"/>
          <w:tab w:val="left" w:pos="6640"/>
        </w:tabs>
        <w:autoSpaceDE w:val="0"/>
        <w:autoSpaceDN w:val="0"/>
        <w:adjustRightInd w:val="0"/>
        <w:snapToGrid w:val="0"/>
        <w:spacing w:after="160" w:afterLines="50" w:line="360" w:lineRule="auto"/>
        <w:jc w:val="center"/>
        <w:rPr>
          <w:rFonts w:ascii="宋体" w:hAnsi="宋体"/>
          <w:color w:val="auto"/>
          <w:kern w:val="0"/>
          <w:sz w:val="28"/>
          <w:szCs w:val="28"/>
          <w:highlight w:val="none"/>
        </w:rPr>
      </w:pPr>
      <w:r>
        <w:rPr>
          <w:rFonts w:ascii="宋体" w:hAnsi="宋体"/>
          <w:color w:val="auto"/>
          <w:w w:val="99"/>
          <w:kern w:val="0"/>
          <w:sz w:val="28"/>
          <w:szCs w:val="28"/>
          <w:highlight w:val="none"/>
        </w:rPr>
        <w:t>法定代表人或其委托代理人：</w:t>
      </w:r>
      <w:r>
        <w:rPr>
          <w:rFonts w:ascii="宋体" w:hAnsi="宋体"/>
          <w:color w:val="auto"/>
          <w:w w:val="198"/>
          <w:kern w:val="0"/>
          <w:sz w:val="28"/>
          <w:szCs w:val="28"/>
          <w:highlight w:val="none"/>
          <w:u w:val="single"/>
        </w:rPr>
        <w:t xml:space="preserve"> 　　 </w:t>
      </w:r>
      <w:r>
        <w:rPr>
          <w:rFonts w:ascii="宋体" w:hAnsi="宋体"/>
          <w:color w:val="auto"/>
          <w:w w:val="99"/>
          <w:kern w:val="0"/>
          <w:sz w:val="28"/>
          <w:szCs w:val="28"/>
          <w:highlight w:val="none"/>
        </w:rPr>
        <w:t>（签字或盖章）</w:t>
      </w:r>
    </w:p>
    <w:p w14:paraId="26702175">
      <w:pPr>
        <w:autoSpaceDE w:val="0"/>
        <w:autoSpaceDN w:val="0"/>
        <w:adjustRightInd w:val="0"/>
        <w:snapToGrid w:val="0"/>
        <w:spacing w:line="360" w:lineRule="auto"/>
        <w:jc w:val="center"/>
        <w:rPr>
          <w:rFonts w:ascii="宋体" w:hAnsi="宋体"/>
          <w:color w:val="auto"/>
          <w:kern w:val="0"/>
          <w:sz w:val="36"/>
          <w:szCs w:val="36"/>
          <w:highlight w:val="none"/>
        </w:rPr>
      </w:pPr>
      <w:r>
        <w:rPr>
          <w:rFonts w:hint="eastAsia" w:ascii="宋体" w:hAnsi="宋体"/>
          <w:color w:val="auto"/>
          <w:w w:val="99"/>
          <w:kern w:val="0"/>
          <w:sz w:val="28"/>
          <w:szCs w:val="28"/>
          <w:highlight w:val="none"/>
          <w:u w:val="single"/>
        </w:rPr>
        <w:t xml:space="preserve">      </w:t>
      </w:r>
      <w:r>
        <w:rPr>
          <w:rFonts w:hint="eastAsia" w:ascii="宋体" w:hAnsi="宋体"/>
          <w:color w:val="auto"/>
          <w:w w:val="99"/>
          <w:kern w:val="0"/>
          <w:sz w:val="28"/>
          <w:szCs w:val="28"/>
          <w:highlight w:val="none"/>
        </w:rPr>
        <w:t>年</w:t>
      </w:r>
      <w:r>
        <w:rPr>
          <w:rFonts w:hint="eastAsia" w:ascii="宋体" w:hAnsi="宋体"/>
          <w:color w:val="auto"/>
          <w:w w:val="99"/>
          <w:kern w:val="0"/>
          <w:sz w:val="28"/>
          <w:szCs w:val="28"/>
          <w:highlight w:val="none"/>
          <w:u w:val="single"/>
        </w:rPr>
        <w:t xml:space="preserve">    </w:t>
      </w:r>
      <w:r>
        <w:rPr>
          <w:rFonts w:hint="eastAsia" w:ascii="宋体" w:hAnsi="宋体"/>
          <w:color w:val="auto"/>
          <w:w w:val="99"/>
          <w:kern w:val="0"/>
          <w:sz w:val="28"/>
          <w:szCs w:val="28"/>
          <w:highlight w:val="none"/>
        </w:rPr>
        <w:t>月</w:t>
      </w:r>
      <w:r>
        <w:rPr>
          <w:rFonts w:hint="eastAsia" w:ascii="宋体" w:hAnsi="宋体"/>
          <w:color w:val="auto"/>
          <w:w w:val="99"/>
          <w:kern w:val="0"/>
          <w:sz w:val="28"/>
          <w:szCs w:val="28"/>
          <w:highlight w:val="none"/>
          <w:u w:val="single"/>
        </w:rPr>
        <w:t xml:space="preserve">    </w:t>
      </w:r>
      <w:r>
        <w:rPr>
          <w:rFonts w:hint="eastAsia" w:ascii="宋体" w:hAnsi="宋体"/>
          <w:color w:val="auto"/>
          <w:w w:val="99"/>
          <w:kern w:val="0"/>
          <w:sz w:val="28"/>
          <w:szCs w:val="28"/>
          <w:highlight w:val="none"/>
        </w:rPr>
        <w:t>日</w:t>
      </w:r>
      <w:r>
        <w:rPr>
          <w:rFonts w:ascii="宋体" w:hAnsi="宋体"/>
          <w:color w:val="auto"/>
          <w:kern w:val="0"/>
          <w:sz w:val="24"/>
          <w:szCs w:val="21"/>
          <w:highlight w:val="none"/>
        </w:rPr>
        <w:br w:type="page"/>
      </w:r>
      <w:r>
        <w:rPr>
          <w:rFonts w:hint="eastAsia" w:ascii="宋体" w:hAnsi="宋体"/>
          <w:color w:val="auto"/>
          <w:kern w:val="0"/>
          <w:sz w:val="36"/>
          <w:szCs w:val="36"/>
          <w:highlight w:val="none"/>
        </w:rPr>
        <w:t>目  录</w:t>
      </w:r>
    </w:p>
    <w:p w14:paraId="5DF0ADB8">
      <w:pPr>
        <w:rPr>
          <w:color w:val="auto"/>
          <w:highlight w:val="none"/>
        </w:rPr>
      </w:pPr>
    </w:p>
    <w:p w14:paraId="270F0CB0">
      <w:pPr>
        <w:spacing w:line="360" w:lineRule="auto"/>
        <w:rPr>
          <w:rFonts w:hint="eastAsia" w:ascii="宋体" w:hAnsi="宋体"/>
          <w:bCs/>
          <w:color w:val="auto"/>
          <w:highlight w:val="none"/>
        </w:rPr>
      </w:pPr>
      <w:r>
        <w:rPr>
          <w:rFonts w:hint="eastAsia" w:ascii="宋体" w:hAnsi="宋体"/>
          <w:bCs/>
          <w:color w:val="auto"/>
          <w:highlight w:val="none"/>
        </w:rPr>
        <w:t>1.竞选函</w:t>
      </w:r>
    </w:p>
    <w:p w14:paraId="27F8287F">
      <w:pPr>
        <w:spacing w:line="360" w:lineRule="auto"/>
        <w:rPr>
          <w:rFonts w:ascii="宋体" w:hAnsi="宋体"/>
          <w:bCs/>
          <w:color w:val="auto"/>
          <w:highlight w:val="none"/>
        </w:rPr>
      </w:pPr>
      <w:r>
        <w:rPr>
          <w:rFonts w:hint="eastAsia" w:ascii="宋体" w:hAnsi="宋体"/>
          <w:bCs/>
          <w:color w:val="auto"/>
          <w:highlight w:val="none"/>
        </w:rPr>
        <w:t>2.</w:t>
      </w:r>
      <w:r>
        <w:rPr>
          <w:rFonts w:ascii="宋体" w:hAnsi="宋体"/>
          <w:bCs/>
          <w:color w:val="auto"/>
          <w:highlight w:val="none"/>
        </w:rPr>
        <w:t>法定代表人身份证明及授权委托书</w:t>
      </w:r>
    </w:p>
    <w:p w14:paraId="48B4A042">
      <w:pPr>
        <w:spacing w:line="360" w:lineRule="auto"/>
        <w:rPr>
          <w:rFonts w:hint="eastAsia" w:ascii="宋体" w:hAnsi="宋体"/>
          <w:bCs/>
          <w:color w:val="auto"/>
          <w:highlight w:val="none"/>
        </w:rPr>
      </w:pPr>
      <w:r>
        <w:rPr>
          <w:rFonts w:hint="eastAsia" w:ascii="宋体" w:hAnsi="宋体"/>
          <w:bCs/>
          <w:color w:val="auto"/>
          <w:highlight w:val="none"/>
        </w:rPr>
        <w:t>3.银行开户证明</w:t>
      </w:r>
    </w:p>
    <w:p w14:paraId="01786A67">
      <w:pPr>
        <w:autoSpaceDE w:val="0"/>
        <w:autoSpaceDN w:val="0"/>
        <w:adjustRightInd w:val="0"/>
        <w:spacing w:line="360" w:lineRule="auto"/>
        <w:ind w:firstLine="480" w:firstLineChars="200"/>
        <w:jc w:val="left"/>
        <w:rPr>
          <w:rFonts w:ascii="宋体" w:hAnsi="宋体"/>
          <w:color w:val="auto"/>
          <w:kern w:val="0"/>
          <w:sz w:val="24"/>
          <w:highlight w:val="none"/>
        </w:rPr>
      </w:pPr>
    </w:p>
    <w:p w14:paraId="4E3ED8E8">
      <w:pPr>
        <w:autoSpaceDE w:val="0"/>
        <w:autoSpaceDN w:val="0"/>
        <w:adjustRightInd w:val="0"/>
        <w:spacing w:line="360" w:lineRule="auto"/>
        <w:ind w:firstLine="480" w:firstLineChars="200"/>
        <w:jc w:val="left"/>
        <w:rPr>
          <w:rFonts w:ascii="宋体" w:hAnsi="宋体"/>
          <w:color w:val="auto"/>
          <w:kern w:val="0"/>
          <w:sz w:val="24"/>
          <w:highlight w:val="none"/>
        </w:rPr>
      </w:pPr>
    </w:p>
    <w:p w14:paraId="122A307C">
      <w:pPr>
        <w:autoSpaceDE w:val="0"/>
        <w:autoSpaceDN w:val="0"/>
        <w:adjustRightInd w:val="0"/>
        <w:snapToGrid w:val="0"/>
        <w:spacing w:line="360" w:lineRule="auto"/>
        <w:jc w:val="left"/>
        <w:rPr>
          <w:rFonts w:ascii="宋体" w:hAnsi="宋体"/>
          <w:color w:val="auto"/>
          <w:kern w:val="0"/>
          <w:szCs w:val="21"/>
          <w:highlight w:val="none"/>
        </w:rPr>
      </w:pPr>
    </w:p>
    <w:p w14:paraId="4F23FB3F">
      <w:pPr>
        <w:autoSpaceDE w:val="0"/>
        <w:autoSpaceDN w:val="0"/>
        <w:adjustRightInd w:val="0"/>
        <w:snapToGrid w:val="0"/>
        <w:spacing w:line="360" w:lineRule="auto"/>
        <w:jc w:val="left"/>
        <w:rPr>
          <w:rFonts w:ascii="宋体" w:hAnsi="宋体"/>
          <w:color w:val="auto"/>
          <w:kern w:val="0"/>
          <w:szCs w:val="21"/>
          <w:highlight w:val="none"/>
        </w:rPr>
      </w:pPr>
    </w:p>
    <w:p w14:paraId="10479533">
      <w:pPr>
        <w:autoSpaceDE w:val="0"/>
        <w:autoSpaceDN w:val="0"/>
        <w:adjustRightInd w:val="0"/>
        <w:snapToGrid w:val="0"/>
        <w:spacing w:line="360" w:lineRule="auto"/>
        <w:jc w:val="left"/>
        <w:rPr>
          <w:rFonts w:ascii="宋体" w:hAnsi="宋体"/>
          <w:color w:val="auto"/>
          <w:kern w:val="0"/>
          <w:szCs w:val="21"/>
          <w:highlight w:val="none"/>
        </w:rPr>
      </w:pPr>
    </w:p>
    <w:p w14:paraId="3767ED2A">
      <w:pPr>
        <w:autoSpaceDE w:val="0"/>
        <w:autoSpaceDN w:val="0"/>
        <w:adjustRightInd w:val="0"/>
        <w:snapToGrid w:val="0"/>
        <w:spacing w:line="360" w:lineRule="auto"/>
        <w:jc w:val="left"/>
        <w:rPr>
          <w:rFonts w:ascii="宋体" w:hAnsi="宋体"/>
          <w:color w:val="auto"/>
          <w:kern w:val="0"/>
          <w:highlight w:val="none"/>
        </w:rPr>
      </w:pPr>
    </w:p>
    <w:p w14:paraId="24E4C1AB">
      <w:pPr>
        <w:autoSpaceDE w:val="0"/>
        <w:autoSpaceDN w:val="0"/>
        <w:adjustRightInd w:val="0"/>
        <w:snapToGrid w:val="0"/>
        <w:spacing w:line="360" w:lineRule="auto"/>
        <w:jc w:val="left"/>
        <w:rPr>
          <w:rFonts w:ascii="宋体" w:hAnsi="宋体"/>
          <w:color w:val="auto"/>
          <w:kern w:val="0"/>
          <w:highlight w:val="none"/>
        </w:rPr>
      </w:pPr>
    </w:p>
    <w:p w14:paraId="135792F1">
      <w:pPr>
        <w:autoSpaceDE w:val="0"/>
        <w:autoSpaceDN w:val="0"/>
        <w:adjustRightInd w:val="0"/>
        <w:snapToGrid w:val="0"/>
        <w:spacing w:line="360" w:lineRule="auto"/>
        <w:jc w:val="left"/>
        <w:rPr>
          <w:rFonts w:ascii="宋体" w:hAnsi="宋体"/>
          <w:color w:val="auto"/>
          <w:kern w:val="0"/>
          <w:highlight w:val="none"/>
        </w:rPr>
      </w:pPr>
    </w:p>
    <w:p w14:paraId="13FCFAF7">
      <w:pPr>
        <w:autoSpaceDE w:val="0"/>
        <w:autoSpaceDN w:val="0"/>
        <w:adjustRightInd w:val="0"/>
        <w:snapToGrid w:val="0"/>
        <w:spacing w:line="360" w:lineRule="auto"/>
        <w:jc w:val="left"/>
        <w:rPr>
          <w:rFonts w:ascii="宋体" w:hAnsi="宋体"/>
          <w:color w:val="auto"/>
          <w:kern w:val="0"/>
          <w:highlight w:val="none"/>
        </w:rPr>
      </w:pPr>
    </w:p>
    <w:p w14:paraId="3B162A4F">
      <w:pPr>
        <w:autoSpaceDE w:val="0"/>
        <w:autoSpaceDN w:val="0"/>
        <w:adjustRightInd w:val="0"/>
        <w:snapToGrid w:val="0"/>
        <w:spacing w:line="360" w:lineRule="auto"/>
        <w:jc w:val="left"/>
        <w:rPr>
          <w:rFonts w:ascii="宋体" w:hAnsi="宋体"/>
          <w:color w:val="auto"/>
          <w:kern w:val="0"/>
          <w:highlight w:val="none"/>
        </w:rPr>
      </w:pPr>
    </w:p>
    <w:p w14:paraId="5FB6D199">
      <w:pPr>
        <w:autoSpaceDE w:val="0"/>
        <w:autoSpaceDN w:val="0"/>
        <w:adjustRightInd w:val="0"/>
        <w:snapToGrid w:val="0"/>
        <w:spacing w:line="360" w:lineRule="auto"/>
        <w:jc w:val="left"/>
        <w:rPr>
          <w:rFonts w:ascii="宋体" w:hAnsi="宋体"/>
          <w:color w:val="auto"/>
          <w:kern w:val="0"/>
          <w:highlight w:val="none"/>
        </w:rPr>
      </w:pPr>
    </w:p>
    <w:p w14:paraId="29760F7B">
      <w:pPr>
        <w:autoSpaceDE w:val="0"/>
        <w:autoSpaceDN w:val="0"/>
        <w:adjustRightInd w:val="0"/>
        <w:snapToGrid w:val="0"/>
        <w:spacing w:line="360" w:lineRule="auto"/>
        <w:jc w:val="left"/>
        <w:rPr>
          <w:rFonts w:ascii="宋体" w:hAnsi="宋体"/>
          <w:color w:val="auto"/>
          <w:kern w:val="0"/>
          <w:highlight w:val="none"/>
        </w:rPr>
      </w:pPr>
    </w:p>
    <w:p w14:paraId="4566B295">
      <w:pPr>
        <w:autoSpaceDE w:val="0"/>
        <w:autoSpaceDN w:val="0"/>
        <w:adjustRightInd w:val="0"/>
        <w:snapToGrid w:val="0"/>
        <w:spacing w:line="360" w:lineRule="auto"/>
        <w:jc w:val="left"/>
        <w:rPr>
          <w:rFonts w:ascii="宋体" w:hAnsi="宋体"/>
          <w:color w:val="auto"/>
          <w:kern w:val="0"/>
          <w:highlight w:val="none"/>
        </w:rPr>
      </w:pPr>
    </w:p>
    <w:p w14:paraId="254E171E">
      <w:pPr>
        <w:autoSpaceDE w:val="0"/>
        <w:autoSpaceDN w:val="0"/>
        <w:adjustRightInd w:val="0"/>
        <w:snapToGrid w:val="0"/>
        <w:spacing w:line="360" w:lineRule="auto"/>
        <w:jc w:val="left"/>
        <w:rPr>
          <w:rFonts w:ascii="宋体" w:hAnsi="宋体"/>
          <w:color w:val="auto"/>
          <w:w w:val="99"/>
          <w:kern w:val="0"/>
          <w:sz w:val="28"/>
          <w:szCs w:val="28"/>
          <w:highlight w:val="none"/>
        </w:rPr>
      </w:pPr>
    </w:p>
    <w:p w14:paraId="40DAE3B9">
      <w:pPr>
        <w:autoSpaceDE w:val="0"/>
        <w:autoSpaceDN w:val="0"/>
        <w:adjustRightInd w:val="0"/>
        <w:snapToGrid w:val="0"/>
        <w:spacing w:line="360" w:lineRule="auto"/>
        <w:jc w:val="left"/>
        <w:rPr>
          <w:rFonts w:ascii="宋体" w:hAnsi="宋体"/>
          <w:color w:val="auto"/>
          <w:w w:val="99"/>
          <w:kern w:val="0"/>
          <w:sz w:val="28"/>
          <w:szCs w:val="28"/>
          <w:highlight w:val="none"/>
        </w:rPr>
      </w:pPr>
    </w:p>
    <w:p w14:paraId="2D567643">
      <w:pPr>
        <w:autoSpaceDE w:val="0"/>
        <w:autoSpaceDN w:val="0"/>
        <w:adjustRightInd w:val="0"/>
        <w:snapToGrid w:val="0"/>
        <w:spacing w:line="360" w:lineRule="auto"/>
        <w:jc w:val="left"/>
        <w:rPr>
          <w:rFonts w:ascii="宋体" w:hAnsi="宋体"/>
          <w:color w:val="auto"/>
          <w:w w:val="99"/>
          <w:kern w:val="0"/>
          <w:sz w:val="28"/>
          <w:szCs w:val="28"/>
          <w:highlight w:val="none"/>
        </w:rPr>
      </w:pPr>
    </w:p>
    <w:p w14:paraId="5C1A7510">
      <w:pPr>
        <w:autoSpaceDE w:val="0"/>
        <w:autoSpaceDN w:val="0"/>
        <w:adjustRightInd w:val="0"/>
        <w:snapToGrid w:val="0"/>
        <w:spacing w:line="360" w:lineRule="auto"/>
        <w:jc w:val="left"/>
        <w:rPr>
          <w:rFonts w:ascii="宋体" w:hAnsi="宋体"/>
          <w:color w:val="auto"/>
          <w:w w:val="99"/>
          <w:kern w:val="0"/>
          <w:sz w:val="28"/>
          <w:szCs w:val="28"/>
          <w:highlight w:val="none"/>
        </w:rPr>
      </w:pPr>
    </w:p>
    <w:p w14:paraId="3C85A2C9">
      <w:pPr>
        <w:snapToGrid w:val="0"/>
        <w:spacing w:line="360" w:lineRule="auto"/>
        <w:jc w:val="center"/>
        <w:outlineLvl w:val="2"/>
        <w:rPr>
          <w:rFonts w:hint="eastAsia" w:ascii="宋体" w:hAnsi="宋体"/>
          <w:b/>
          <w:color w:val="auto"/>
          <w:highlight w:val="none"/>
        </w:rPr>
      </w:pPr>
      <w:bookmarkStart w:id="28" w:name="_Toc224103495"/>
      <w:bookmarkStart w:id="29" w:name="_Toc509218854"/>
      <w:bookmarkStart w:id="30" w:name="_Toc287607867"/>
      <w:bookmarkStart w:id="31" w:name="_Toc287620814"/>
      <w:bookmarkStart w:id="32" w:name="_Toc277082643"/>
      <w:bookmarkStart w:id="33" w:name="_Toc534185831"/>
      <w:bookmarkStart w:id="34" w:name="_Toc430530530"/>
      <w:r>
        <w:rPr>
          <w:rFonts w:ascii="宋体" w:hAnsi="宋体"/>
          <w:color w:val="auto"/>
          <w:highlight w:val="none"/>
        </w:rPr>
        <w:br w:type="page"/>
      </w:r>
      <w:bookmarkEnd w:id="28"/>
      <w:bookmarkEnd w:id="29"/>
      <w:bookmarkEnd w:id="30"/>
      <w:bookmarkEnd w:id="31"/>
      <w:bookmarkEnd w:id="32"/>
      <w:bookmarkEnd w:id="33"/>
      <w:bookmarkEnd w:id="34"/>
      <w:bookmarkStart w:id="35" w:name="_Toc29416"/>
      <w:bookmarkStart w:id="36" w:name="_Toc14234"/>
      <w:r>
        <w:rPr>
          <w:rFonts w:hint="eastAsia" w:ascii="宋体" w:hAnsi="宋体"/>
          <w:b/>
          <w:bCs/>
          <w:snapToGrid w:val="0"/>
          <w:color w:val="auto"/>
          <w:kern w:val="0"/>
          <w:sz w:val="28"/>
          <w:szCs w:val="28"/>
          <w:highlight w:val="none"/>
        </w:rPr>
        <w:t>1.</w:t>
      </w:r>
      <w:bookmarkEnd w:id="35"/>
      <w:bookmarkEnd w:id="36"/>
      <w:r>
        <w:rPr>
          <w:rFonts w:hint="eastAsia" w:ascii="宋体" w:hAnsi="宋体"/>
          <w:b/>
          <w:bCs/>
          <w:snapToGrid w:val="0"/>
          <w:color w:val="auto"/>
          <w:kern w:val="0"/>
          <w:sz w:val="28"/>
          <w:szCs w:val="28"/>
          <w:highlight w:val="none"/>
        </w:rPr>
        <w:t>竞选函</w:t>
      </w:r>
    </w:p>
    <w:p w14:paraId="184A4748">
      <w:pPr>
        <w:tabs>
          <w:tab w:val="left" w:pos="2640"/>
        </w:tabs>
        <w:autoSpaceDE w:val="0"/>
        <w:autoSpaceDN w:val="0"/>
        <w:adjustRightInd w:val="0"/>
        <w:spacing w:line="400" w:lineRule="exact"/>
        <w:rPr>
          <w:rFonts w:ascii="宋体" w:hAnsi="宋体"/>
          <w:snapToGrid w:val="0"/>
          <w:color w:val="auto"/>
          <w:kern w:val="0"/>
          <w:szCs w:val="21"/>
          <w:highlight w:val="none"/>
        </w:rPr>
      </w:pPr>
      <w:bookmarkStart w:id="37" w:name="_Toc15801"/>
      <w:bookmarkStart w:id="38" w:name="_Toc22723"/>
      <w:r>
        <w:rPr>
          <w:rFonts w:ascii="宋体" w:hAnsi="宋体"/>
          <w:snapToGrid w:val="0"/>
          <w:color w:val="auto"/>
          <w:kern w:val="0"/>
          <w:szCs w:val="21"/>
          <w:highlight w:val="none"/>
          <w:u w:val="single"/>
        </w:rPr>
        <w:tab/>
      </w:r>
      <w:r>
        <w:rPr>
          <w:rFonts w:ascii="宋体" w:hAnsi="宋体"/>
          <w:snapToGrid w:val="0"/>
          <w:color w:val="auto"/>
          <w:kern w:val="0"/>
          <w:szCs w:val="21"/>
          <w:highlight w:val="none"/>
          <w:u w:val="single"/>
        </w:rPr>
        <w:t>（</w:t>
      </w:r>
      <w:r>
        <w:rPr>
          <w:rFonts w:hint="eastAsia" w:ascii="宋体" w:hAnsi="宋体"/>
          <w:snapToGrid w:val="0"/>
          <w:color w:val="auto"/>
          <w:kern w:val="0"/>
          <w:szCs w:val="21"/>
          <w:highlight w:val="none"/>
          <w:u w:val="single"/>
        </w:rPr>
        <w:t>比选</w:t>
      </w:r>
      <w:r>
        <w:rPr>
          <w:rFonts w:ascii="宋体" w:hAnsi="宋体"/>
          <w:snapToGrid w:val="0"/>
          <w:color w:val="auto"/>
          <w:kern w:val="0"/>
          <w:szCs w:val="21"/>
          <w:highlight w:val="none"/>
          <w:u w:val="single"/>
        </w:rPr>
        <w:t>人名称）</w:t>
      </w:r>
      <w:r>
        <w:rPr>
          <w:rFonts w:ascii="宋体" w:hAnsi="宋体"/>
          <w:snapToGrid w:val="0"/>
          <w:color w:val="auto"/>
          <w:kern w:val="0"/>
          <w:szCs w:val="21"/>
          <w:highlight w:val="none"/>
        </w:rPr>
        <w:t>：</w:t>
      </w:r>
    </w:p>
    <w:p w14:paraId="6AD8CDAC">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ascii="宋体" w:hAnsi="宋体"/>
          <w:snapToGrid w:val="0"/>
          <w:color w:val="auto"/>
          <w:kern w:val="0"/>
          <w:szCs w:val="21"/>
          <w:highlight w:val="none"/>
        </w:rPr>
      </w:pPr>
      <w:r>
        <w:rPr>
          <w:rFonts w:ascii="宋体" w:hAnsi="宋体"/>
          <w:snapToGrid w:val="0"/>
          <w:color w:val="auto"/>
          <w:kern w:val="0"/>
          <w:szCs w:val="21"/>
          <w:highlight w:val="none"/>
        </w:rPr>
        <w:t>1</w:t>
      </w:r>
      <w:r>
        <w:rPr>
          <w:rFonts w:hint="eastAsia" w:ascii="宋体" w:hAnsi="宋体"/>
          <w:snapToGrid w:val="0"/>
          <w:color w:val="auto"/>
          <w:kern w:val="0"/>
          <w:szCs w:val="21"/>
          <w:highlight w:val="none"/>
        </w:rPr>
        <w:t xml:space="preserve">. </w:t>
      </w:r>
      <w:r>
        <w:rPr>
          <w:rFonts w:ascii="宋体" w:hAnsi="宋体"/>
          <w:snapToGrid w:val="0"/>
          <w:color w:val="auto"/>
          <w:kern w:val="0"/>
          <w:szCs w:val="21"/>
          <w:highlight w:val="none"/>
        </w:rPr>
        <w:t>愿意以人民币（大写）</w:t>
      </w:r>
      <w:r>
        <w:rPr>
          <w:rFonts w:ascii="宋体" w:hAnsi="宋体"/>
          <w:snapToGrid w:val="0"/>
          <w:color w:val="auto"/>
          <w:kern w:val="0"/>
          <w:szCs w:val="21"/>
          <w:highlight w:val="none"/>
          <w:u w:val="single"/>
        </w:rPr>
        <w:tab/>
      </w:r>
      <w:r>
        <w:rPr>
          <w:rFonts w:ascii="宋体" w:hAnsi="宋体"/>
          <w:snapToGrid w:val="0"/>
          <w:color w:val="auto"/>
          <w:kern w:val="0"/>
          <w:szCs w:val="21"/>
          <w:highlight w:val="none"/>
        </w:rPr>
        <w:t>（¥</w:t>
      </w:r>
      <w:r>
        <w:rPr>
          <w:rFonts w:ascii="宋体" w:hAnsi="宋体"/>
          <w:snapToGrid w:val="0"/>
          <w:color w:val="auto"/>
          <w:kern w:val="0"/>
          <w:szCs w:val="21"/>
          <w:highlight w:val="none"/>
          <w:u w:val="single"/>
        </w:rPr>
        <w:tab/>
      </w:r>
      <w:r>
        <w:rPr>
          <w:rFonts w:hint="eastAsia" w:ascii="宋体" w:hAnsi="宋体"/>
          <w:snapToGrid w:val="0"/>
          <w:color w:val="auto"/>
          <w:kern w:val="0"/>
          <w:szCs w:val="21"/>
          <w:highlight w:val="none"/>
          <w:u w:val="single"/>
        </w:rPr>
        <w:t xml:space="preserve">  </w:t>
      </w:r>
      <w:r>
        <w:rPr>
          <w:rFonts w:ascii="宋体" w:hAnsi="宋体"/>
          <w:snapToGrid w:val="0"/>
          <w:color w:val="auto"/>
          <w:kern w:val="0"/>
          <w:szCs w:val="21"/>
          <w:highlight w:val="none"/>
        </w:rPr>
        <w:t>）</w:t>
      </w:r>
      <w:r>
        <w:rPr>
          <w:rFonts w:ascii="宋体" w:hAnsi="宋体" w:cs="宋体"/>
          <w:color w:val="auto"/>
          <w:spacing w:val="10"/>
          <w:sz w:val="20"/>
          <w:szCs w:val="20"/>
          <w:highlight w:val="none"/>
        </w:rPr>
        <w:t>的</w:t>
      </w:r>
      <w:r>
        <w:rPr>
          <w:rFonts w:hint="eastAsia" w:ascii="宋体" w:hAnsi="宋体" w:eastAsia="宋体" w:cs="Times New Roman"/>
          <w:snapToGrid w:val="0"/>
          <w:color w:val="auto"/>
          <w:kern w:val="0"/>
          <w:szCs w:val="21"/>
          <w:highlight w:val="none"/>
        </w:rPr>
        <w:t>比选总报价进行报价</w:t>
      </w:r>
      <w:r>
        <w:rPr>
          <w:rFonts w:ascii="宋体" w:hAnsi="宋体"/>
          <w:snapToGrid w:val="0"/>
          <w:color w:val="auto"/>
          <w:kern w:val="0"/>
          <w:szCs w:val="21"/>
          <w:highlight w:val="none"/>
        </w:rPr>
        <w:t>，</w:t>
      </w:r>
      <w:r>
        <w:rPr>
          <w:rFonts w:hint="eastAsia" w:ascii="宋体" w:hAnsi="宋体"/>
          <w:snapToGrid w:val="0"/>
          <w:color w:val="auto"/>
          <w:kern w:val="0"/>
          <w:szCs w:val="21"/>
        </w:rPr>
        <w:t>其中安全</w:t>
      </w:r>
      <w:r>
        <w:rPr>
          <w:rFonts w:hint="eastAsia" w:ascii="宋体" w:hAnsi="宋体"/>
          <w:snapToGrid w:val="0"/>
          <w:color w:val="auto"/>
          <w:kern w:val="0"/>
          <w:szCs w:val="21"/>
          <w:lang w:val="en-US" w:eastAsia="zh-CN"/>
        </w:rPr>
        <w:t>文明施工</w:t>
      </w:r>
      <w:r>
        <w:rPr>
          <w:rFonts w:hint="eastAsia" w:ascii="宋体" w:hAnsi="宋体"/>
          <w:snapToGrid w:val="0"/>
          <w:color w:val="auto"/>
          <w:kern w:val="0"/>
          <w:szCs w:val="21"/>
        </w:rPr>
        <w:t>费暂定金额为</w:t>
      </w:r>
      <w:r>
        <w:rPr>
          <w:rFonts w:hint="eastAsia" w:ascii="宋体" w:hAnsi="宋体"/>
          <w:snapToGrid w:val="0"/>
          <w:color w:val="auto"/>
          <w:kern w:val="0"/>
          <w:szCs w:val="21"/>
          <w:u w:val="single"/>
        </w:rPr>
        <w:t xml:space="preserve">       </w:t>
      </w:r>
      <w:r>
        <w:rPr>
          <w:rFonts w:hint="eastAsia" w:ascii="宋体" w:hAnsi="宋体"/>
          <w:snapToGrid w:val="0"/>
          <w:color w:val="auto"/>
          <w:kern w:val="0"/>
          <w:szCs w:val="21"/>
        </w:rPr>
        <w:t>元</w:t>
      </w:r>
      <w:r>
        <w:rPr>
          <w:rFonts w:hint="eastAsia" w:ascii="宋体" w:hAnsi="宋体"/>
          <w:snapToGrid w:val="0"/>
          <w:color w:val="auto"/>
          <w:kern w:val="0"/>
          <w:szCs w:val="21"/>
          <w:lang w:eastAsia="zh-CN"/>
        </w:rPr>
        <w:t>，</w:t>
      </w:r>
      <w:r>
        <w:rPr>
          <w:rFonts w:ascii="宋体" w:hAnsi="宋体"/>
          <w:snapToGrid w:val="0"/>
          <w:color w:val="auto"/>
          <w:kern w:val="0"/>
          <w:szCs w:val="21"/>
        </w:rPr>
        <w:t>该工程</w:t>
      </w:r>
      <w:r>
        <w:rPr>
          <w:rFonts w:ascii="宋体" w:hAnsi="宋体"/>
          <w:snapToGrid w:val="0"/>
          <w:color w:val="auto"/>
          <w:kern w:val="0"/>
        </w:rPr>
        <w:t>项目经理为</w:t>
      </w:r>
      <w:r>
        <w:rPr>
          <w:rFonts w:hint="eastAsia" w:ascii="宋体" w:hAnsi="宋体"/>
          <w:snapToGrid w:val="0"/>
          <w:color w:val="auto"/>
          <w:kern w:val="0"/>
          <w:u w:val="single"/>
        </w:rPr>
        <w:t xml:space="preserve">        </w:t>
      </w:r>
      <w:r>
        <w:rPr>
          <w:rFonts w:hint="eastAsia" w:ascii="宋体" w:hAnsi="宋体"/>
          <w:snapToGrid w:val="0"/>
          <w:color w:val="auto"/>
          <w:kern w:val="0"/>
          <w:szCs w:val="21"/>
        </w:rPr>
        <w:t>，身份证号码为</w:t>
      </w:r>
      <w:r>
        <w:rPr>
          <w:rFonts w:hint="eastAsia" w:ascii="宋体" w:hAnsi="宋体"/>
          <w:snapToGrid w:val="0"/>
          <w:color w:val="auto"/>
          <w:kern w:val="0"/>
          <w:szCs w:val="21"/>
          <w:u w:val="single"/>
        </w:rPr>
        <w:t xml:space="preserve">        </w:t>
      </w:r>
      <w:r>
        <w:rPr>
          <w:rFonts w:hint="eastAsia" w:ascii="宋体" w:hAnsi="宋体"/>
          <w:snapToGrid w:val="0"/>
          <w:color w:val="auto"/>
          <w:kern w:val="0"/>
          <w:szCs w:val="21"/>
        </w:rPr>
        <w:t>；</w:t>
      </w:r>
      <w:r>
        <w:rPr>
          <w:rFonts w:hint="eastAsia" w:ascii="宋体" w:hAnsi="宋体" w:eastAsia="宋体" w:cs="Times New Roman"/>
          <w:snapToGrid w:val="0"/>
          <w:color w:val="auto"/>
          <w:kern w:val="0"/>
          <w:szCs w:val="21"/>
          <w:highlight w:val="none"/>
        </w:rPr>
        <w:t>项目工</w:t>
      </w:r>
      <w:r>
        <w:rPr>
          <w:rFonts w:hint="eastAsia" w:ascii="宋体" w:hAnsi="宋体"/>
          <w:snapToGrid w:val="0"/>
          <w:color w:val="auto"/>
          <w:kern w:val="0"/>
          <w:szCs w:val="21"/>
          <w:highlight w:val="none"/>
        </w:rPr>
        <w:t>期</w:t>
      </w:r>
      <w:r>
        <w:rPr>
          <w:rFonts w:hint="eastAsia" w:ascii="宋体" w:hAnsi="宋体" w:cs="宋体"/>
          <w:color w:val="auto"/>
          <w:sz w:val="22"/>
          <w:szCs w:val="22"/>
          <w:highlight w:val="none"/>
        </w:rPr>
        <w:t>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w:t>
      </w:r>
      <w:r>
        <w:rPr>
          <w:rFonts w:ascii="宋体" w:hAnsi="宋体"/>
          <w:snapToGrid w:val="0"/>
          <w:color w:val="auto"/>
          <w:kern w:val="0"/>
          <w:szCs w:val="21"/>
          <w:highlight w:val="none"/>
        </w:rPr>
        <w:t>按合同约定实施和完成</w:t>
      </w:r>
      <w:r>
        <w:rPr>
          <w:rFonts w:hint="eastAsia" w:ascii="宋体" w:hAnsi="宋体"/>
          <w:snapToGrid w:val="0"/>
          <w:color w:val="auto"/>
          <w:kern w:val="0"/>
          <w:szCs w:val="21"/>
          <w:highlight w:val="none"/>
        </w:rPr>
        <w:t>所有工作</w:t>
      </w:r>
      <w:r>
        <w:rPr>
          <w:rFonts w:ascii="宋体" w:hAnsi="宋体"/>
          <w:snapToGrid w:val="0"/>
          <w:color w:val="auto"/>
          <w:kern w:val="0"/>
          <w:szCs w:val="21"/>
          <w:highlight w:val="none"/>
        </w:rPr>
        <w:t>，</w:t>
      </w:r>
      <w:r>
        <w:rPr>
          <w:rFonts w:hint="eastAsia" w:ascii="宋体" w:hAnsi="宋体"/>
          <w:snapToGrid w:val="0"/>
          <w:color w:val="auto"/>
          <w:kern w:val="0"/>
          <w:szCs w:val="21"/>
          <w:highlight w:val="none"/>
        </w:rPr>
        <w:t>工程</w:t>
      </w:r>
      <w:r>
        <w:rPr>
          <w:rFonts w:ascii="宋体" w:hAnsi="宋体"/>
          <w:snapToGrid w:val="0"/>
          <w:color w:val="auto"/>
          <w:kern w:val="0"/>
          <w:szCs w:val="21"/>
          <w:highlight w:val="none"/>
        </w:rPr>
        <w:t>质量</w:t>
      </w:r>
      <w:r>
        <w:rPr>
          <w:rFonts w:hint="eastAsia" w:ascii="宋体" w:hAnsi="宋体"/>
          <w:snapToGrid w:val="0"/>
          <w:color w:val="auto"/>
          <w:kern w:val="0"/>
          <w:szCs w:val="21"/>
          <w:highlight w:val="none"/>
          <w:u w:val="single"/>
        </w:rPr>
        <w:t xml:space="preserve">         </w:t>
      </w:r>
      <w:r>
        <w:rPr>
          <w:rFonts w:ascii="宋体" w:hAnsi="宋体"/>
          <w:snapToGrid w:val="0"/>
          <w:color w:val="auto"/>
          <w:kern w:val="0"/>
          <w:szCs w:val="21"/>
          <w:highlight w:val="none"/>
        </w:rPr>
        <w:t>。</w:t>
      </w:r>
    </w:p>
    <w:p w14:paraId="460163D3">
      <w:pPr>
        <w:autoSpaceDE w:val="0"/>
        <w:autoSpaceDN w:val="0"/>
        <w:adjustRightInd w:val="0"/>
        <w:spacing w:line="400" w:lineRule="exact"/>
        <w:ind w:firstLine="420" w:firstLineChars="200"/>
        <w:rPr>
          <w:rFonts w:ascii="宋体" w:hAnsi="宋体"/>
          <w:snapToGrid w:val="0"/>
          <w:color w:val="auto"/>
          <w:kern w:val="0"/>
          <w:sz w:val="10"/>
          <w:szCs w:val="10"/>
          <w:highlight w:val="none"/>
        </w:rPr>
      </w:pPr>
      <w:r>
        <w:rPr>
          <w:rFonts w:ascii="宋体" w:hAnsi="宋体"/>
          <w:snapToGrid w:val="0"/>
          <w:color w:val="auto"/>
          <w:kern w:val="0"/>
          <w:szCs w:val="21"/>
          <w:highlight w:val="none"/>
        </w:rPr>
        <w:t>2</w:t>
      </w:r>
      <w:r>
        <w:rPr>
          <w:rFonts w:hint="eastAsia" w:ascii="宋体" w:hAnsi="宋体"/>
          <w:snapToGrid w:val="0"/>
          <w:color w:val="auto"/>
          <w:kern w:val="0"/>
          <w:szCs w:val="21"/>
          <w:highlight w:val="none"/>
        </w:rPr>
        <w:t xml:space="preserve">. </w:t>
      </w:r>
      <w:r>
        <w:rPr>
          <w:rFonts w:ascii="宋体" w:hAnsi="宋体"/>
          <w:snapToGrid w:val="0"/>
          <w:color w:val="auto"/>
          <w:kern w:val="0"/>
          <w:szCs w:val="21"/>
          <w:highlight w:val="none"/>
        </w:rPr>
        <w:t>我方承诺在</w:t>
      </w:r>
      <w:r>
        <w:rPr>
          <w:rFonts w:hint="eastAsia" w:ascii="宋体" w:hAnsi="宋体"/>
          <w:snapToGrid w:val="0"/>
          <w:color w:val="auto"/>
          <w:kern w:val="0"/>
          <w:szCs w:val="21"/>
          <w:highlight w:val="none"/>
        </w:rPr>
        <w:t>比选</w:t>
      </w:r>
      <w:r>
        <w:rPr>
          <w:rFonts w:ascii="宋体" w:hAnsi="宋体"/>
          <w:snapToGrid w:val="0"/>
          <w:color w:val="auto"/>
          <w:kern w:val="0"/>
          <w:szCs w:val="21"/>
          <w:highlight w:val="none"/>
        </w:rPr>
        <w:t>有效期内不修改、撤销</w:t>
      </w:r>
      <w:r>
        <w:rPr>
          <w:rFonts w:hint="eastAsia" w:ascii="宋体" w:hAnsi="宋体"/>
          <w:snapToGrid w:val="0"/>
          <w:color w:val="auto"/>
          <w:kern w:val="0"/>
          <w:szCs w:val="21"/>
          <w:highlight w:val="none"/>
        </w:rPr>
        <w:t>竞选</w:t>
      </w:r>
      <w:r>
        <w:rPr>
          <w:rFonts w:ascii="宋体" w:hAnsi="宋体"/>
          <w:snapToGrid w:val="0"/>
          <w:color w:val="auto"/>
          <w:kern w:val="0"/>
          <w:szCs w:val="21"/>
          <w:highlight w:val="none"/>
        </w:rPr>
        <w:t>文件。</w:t>
      </w:r>
    </w:p>
    <w:p w14:paraId="6345896B">
      <w:pPr>
        <w:tabs>
          <w:tab w:val="left" w:pos="2730"/>
          <w:tab w:val="left" w:pos="7980"/>
        </w:tabs>
        <w:autoSpaceDE w:val="0"/>
        <w:autoSpaceDN w:val="0"/>
        <w:adjustRightInd w:val="0"/>
        <w:spacing w:line="400" w:lineRule="exact"/>
        <w:ind w:firstLine="420" w:firstLineChars="200"/>
        <w:rPr>
          <w:rFonts w:ascii="宋体" w:hAnsi="宋体"/>
          <w:snapToGrid w:val="0"/>
          <w:color w:val="auto"/>
          <w:kern w:val="0"/>
          <w:sz w:val="10"/>
          <w:szCs w:val="10"/>
          <w:highlight w:val="none"/>
        </w:rPr>
      </w:pPr>
      <w:r>
        <w:rPr>
          <w:rFonts w:ascii="宋体" w:hAnsi="宋体"/>
          <w:snapToGrid w:val="0"/>
          <w:color w:val="auto"/>
          <w:kern w:val="0"/>
          <w:szCs w:val="21"/>
          <w:highlight w:val="none"/>
        </w:rPr>
        <w:t>3</w:t>
      </w:r>
      <w:r>
        <w:rPr>
          <w:rFonts w:hint="eastAsia" w:ascii="宋体" w:hAnsi="宋体"/>
          <w:snapToGrid w:val="0"/>
          <w:color w:val="auto"/>
          <w:kern w:val="0"/>
          <w:szCs w:val="21"/>
          <w:highlight w:val="none"/>
        </w:rPr>
        <w:t xml:space="preserve">. </w:t>
      </w:r>
      <w:r>
        <w:rPr>
          <w:rFonts w:ascii="宋体" w:hAnsi="宋体"/>
          <w:snapToGrid w:val="0"/>
          <w:color w:val="auto"/>
          <w:kern w:val="0"/>
          <w:szCs w:val="21"/>
          <w:highlight w:val="none"/>
        </w:rPr>
        <w:t>随同本</w:t>
      </w:r>
      <w:r>
        <w:rPr>
          <w:rFonts w:hint="eastAsia" w:ascii="宋体" w:hAnsi="宋体"/>
          <w:snapToGrid w:val="0"/>
          <w:color w:val="auto"/>
          <w:kern w:val="0"/>
          <w:szCs w:val="21"/>
          <w:highlight w:val="none"/>
        </w:rPr>
        <w:t>竞选</w:t>
      </w:r>
      <w:r>
        <w:rPr>
          <w:rFonts w:ascii="宋体" w:hAnsi="宋体"/>
          <w:snapToGrid w:val="0"/>
          <w:color w:val="auto"/>
          <w:kern w:val="0"/>
          <w:szCs w:val="21"/>
          <w:highlight w:val="none"/>
        </w:rPr>
        <w:t>函提交</w:t>
      </w:r>
      <w:r>
        <w:rPr>
          <w:rFonts w:hint="eastAsia" w:ascii="宋体" w:hAnsi="宋体"/>
          <w:snapToGrid w:val="0"/>
          <w:color w:val="auto"/>
          <w:kern w:val="0"/>
          <w:szCs w:val="21"/>
          <w:highlight w:val="none"/>
        </w:rPr>
        <w:t>比选</w:t>
      </w:r>
      <w:r>
        <w:rPr>
          <w:rFonts w:ascii="宋体" w:hAnsi="宋体"/>
          <w:snapToGrid w:val="0"/>
          <w:color w:val="auto"/>
          <w:kern w:val="0"/>
          <w:szCs w:val="21"/>
          <w:highlight w:val="none"/>
        </w:rPr>
        <w:t>保证金一份，金额为人民币（大写）</w:t>
      </w:r>
      <w:r>
        <w:rPr>
          <w:rFonts w:ascii="宋体" w:hAnsi="宋体"/>
          <w:snapToGrid w:val="0"/>
          <w:color w:val="auto"/>
          <w:kern w:val="0"/>
          <w:szCs w:val="21"/>
          <w:highlight w:val="none"/>
          <w:u w:val="single"/>
        </w:rPr>
        <w:tab/>
      </w:r>
      <w:r>
        <w:rPr>
          <w:rFonts w:ascii="宋体" w:hAnsi="宋体"/>
          <w:snapToGrid w:val="0"/>
          <w:color w:val="auto"/>
          <w:kern w:val="0"/>
          <w:szCs w:val="21"/>
          <w:highlight w:val="none"/>
        </w:rPr>
        <w:t>（¥</w:t>
      </w:r>
      <w:r>
        <w:rPr>
          <w:rFonts w:hint="eastAsia" w:ascii="宋体" w:hAnsi="宋体"/>
          <w:snapToGrid w:val="0"/>
          <w:color w:val="auto"/>
          <w:kern w:val="0"/>
          <w:szCs w:val="21"/>
          <w:highlight w:val="none"/>
          <w:u w:val="single"/>
        </w:rPr>
        <w:t xml:space="preserve">    </w:t>
      </w:r>
      <w:r>
        <w:rPr>
          <w:rFonts w:ascii="宋体" w:hAnsi="宋体"/>
          <w:snapToGrid w:val="0"/>
          <w:color w:val="auto"/>
          <w:kern w:val="0"/>
          <w:szCs w:val="21"/>
          <w:highlight w:val="none"/>
        </w:rPr>
        <w:t>）。</w:t>
      </w:r>
      <w:r>
        <w:rPr>
          <w:rFonts w:hint="eastAsia" w:ascii="宋体" w:hAnsi="宋体"/>
          <w:snapToGrid w:val="0"/>
          <w:color w:val="auto"/>
          <w:kern w:val="0"/>
          <w:szCs w:val="21"/>
          <w:highlight w:val="none"/>
        </w:rPr>
        <w:t>比选</w:t>
      </w:r>
      <w:r>
        <w:rPr>
          <w:rFonts w:ascii="宋体" w:hAnsi="宋体"/>
          <w:snapToGrid w:val="0"/>
          <w:color w:val="auto"/>
          <w:kern w:val="0"/>
          <w:szCs w:val="21"/>
          <w:highlight w:val="none"/>
        </w:rPr>
        <w:t>保证金</w:t>
      </w:r>
      <w:r>
        <w:rPr>
          <w:rFonts w:hint="eastAsia" w:ascii="宋体" w:hAnsi="宋体"/>
          <w:snapToGrid w:val="0"/>
          <w:color w:val="auto"/>
          <w:kern w:val="0"/>
          <w:szCs w:val="21"/>
          <w:highlight w:val="none"/>
        </w:rPr>
        <w:t>有效期</w:t>
      </w:r>
      <w:r>
        <w:rPr>
          <w:rFonts w:ascii="宋体" w:hAnsi="宋体"/>
          <w:snapToGrid w:val="0"/>
          <w:color w:val="auto"/>
          <w:kern w:val="0"/>
          <w:szCs w:val="21"/>
          <w:highlight w:val="none"/>
        </w:rPr>
        <w:t>与</w:t>
      </w:r>
      <w:r>
        <w:rPr>
          <w:rFonts w:hint="eastAsia" w:ascii="宋体" w:hAnsi="宋体"/>
          <w:snapToGrid w:val="0"/>
          <w:color w:val="auto"/>
          <w:kern w:val="0"/>
          <w:szCs w:val="21"/>
          <w:highlight w:val="none"/>
        </w:rPr>
        <w:t>比选有效期</w:t>
      </w:r>
      <w:r>
        <w:rPr>
          <w:rFonts w:ascii="宋体" w:hAnsi="宋体"/>
          <w:snapToGrid w:val="0"/>
          <w:color w:val="auto"/>
          <w:kern w:val="0"/>
          <w:szCs w:val="21"/>
          <w:highlight w:val="none"/>
        </w:rPr>
        <w:t>一致，在此期间，若我方违反招</w:t>
      </w:r>
      <w:r>
        <w:rPr>
          <w:rFonts w:hint="eastAsia" w:ascii="宋体" w:hAnsi="宋体"/>
          <w:snapToGrid w:val="0"/>
          <w:color w:val="auto"/>
          <w:kern w:val="0"/>
          <w:szCs w:val="21"/>
          <w:highlight w:val="none"/>
        </w:rPr>
        <w:t>比选</w:t>
      </w:r>
      <w:r>
        <w:rPr>
          <w:rFonts w:ascii="宋体" w:hAnsi="宋体"/>
          <w:snapToGrid w:val="0"/>
          <w:color w:val="auto"/>
          <w:kern w:val="0"/>
          <w:szCs w:val="21"/>
          <w:highlight w:val="none"/>
        </w:rPr>
        <w:t>有关法律、法规及本</w:t>
      </w:r>
      <w:r>
        <w:rPr>
          <w:rFonts w:hint="eastAsia" w:ascii="宋体" w:hAnsi="宋体"/>
          <w:snapToGrid w:val="0"/>
          <w:color w:val="auto"/>
          <w:kern w:val="0"/>
          <w:szCs w:val="21"/>
          <w:highlight w:val="none"/>
        </w:rPr>
        <w:t>比选</w:t>
      </w:r>
      <w:r>
        <w:rPr>
          <w:rFonts w:ascii="宋体" w:hAnsi="宋体"/>
          <w:snapToGrid w:val="0"/>
          <w:color w:val="auto"/>
          <w:kern w:val="0"/>
          <w:szCs w:val="21"/>
          <w:highlight w:val="none"/>
        </w:rPr>
        <w:t>文件的相关规定，</w:t>
      </w:r>
      <w:r>
        <w:rPr>
          <w:rFonts w:hint="eastAsia" w:ascii="宋体" w:hAnsi="宋体"/>
          <w:snapToGrid w:val="0"/>
          <w:color w:val="auto"/>
          <w:kern w:val="0"/>
          <w:szCs w:val="21"/>
          <w:highlight w:val="none"/>
        </w:rPr>
        <w:t>比选</w:t>
      </w:r>
      <w:r>
        <w:rPr>
          <w:rFonts w:ascii="宋体" w:hAnsi="宋体"/>
          <w:snapToGrid w:val="0"/>
          <w:color w:val="auto"/>
          <w:kern w:val="0"/>
          <w:szCs w:val="21"/>
          <w:highlight w:val="none"/>
        </w:rPr>
        <w:t>保证金的受益人为</w:t>
      </w:r>
      <w:r>
        <w:rPr>
          <w:rFonts w:hint="eastAsia" w:ascii="宋体" w:hAnsi="宋体"/>
          <w:snapToGrid w:val="0"/>
          <w:color w:val="auto"/>
          <w:kern w:val="0"/>
          <w:szCs w:val="21"/>
          <w:highlight w:val="none"/>
        </w:rPr>
        <w:t>比选</w:t>
      </w:r>
      <w:r>
        <w:rPr>
          <w:rFonts w:ascii="宋体" w:hAnsi="宋体"/>
          <w:snapToGrid w:val="0"/>
          <w:color w:val="auto"/>
          <w:kern w:val="0"/>
          <w:szCs w:val="21"/>
          <w:highlight w:val="none"/>
        </w:rPr>
        <w:t>人。</w:t>
      </w:r>
    </w:p>
    <w:p w14:paraId="07D0371A">
      <w:pPr>
        <w:autoSpaceDE w:val="0"/>
        <w:autoSpaceDN w:val="0"/>
        <w:adjustRightInd w:val="0"/>
        <w:spacing w:line="400" w:lineRule="exact"/>
        <w:ind w:firstLine="420" w:firstLineChars="200"/>
        <w:rPr>
          <w:rFonts w:ascii="宋体" w:hAnsi="宋体"/>
          <w:snapToGrid w:val="0"/>
          <w:color w:val="auto"/>
          <w:kern w:val="0"/>
          <w:szCs w:val="21"/>
          <w:highlight w:val="none"/>
        </w:rPr>
      </w:pPr>
      <w:r>
        <w:rPr>
          <w:rFonts w:ascii="宋体" w:hAnsi="宋体"/>
          <w:snapToGrid w:val="0"/>
          <w:color w:val="auto"/>
          <w:kern w:val="0"/>
          <w:szCs w:val="21"/>
          <w:highlight w:val="none"/>
        </w:rPr>
        <w:t>4</w:t>
      </w:r>
      <w:r>
        <w:rPr>
          <w:rFonts w:hint="eastAsia" w:ascii="宋体" w:hAnsi="宋体"/>
          <w:snapToGrid w:val="0"/>
          <w:color w:val="auto"/>
          <w:kern w:val="0"/>
          <w:szCs w:val="21"/>
          <w:highlight w:val="none"/>
        </w:rPr>
        <w:t xml:space="preserve">. </w:t>
      </w:r>
      <w:r>
        <w:rPr>
          <w:rFonts w:ascii="宋体" w:hAnsi="宋体"/>
          <w:snapToGrid w:val="0"/>
          <w:color w:val="auto"/>
          <w:kern w:val="0"/>
          <w:szCs w:val="21"/>
          <w:highlight w:val="none"/>
        </w:rPr>
        <w:t>如我方中标：</w:t>
      </w:r>
    </w:p>
    <w:p w14:paraId="590DACE7">
      <w:pPr>
        <w:autoSpaceDE w:val="0"/>
        <w:autoSpaceDN w:val="0"/>
        <w:adjustRightInd w:val="0"/>
        <w:spacing w:line="360" w:lineRule="auto"/>
        <w:ind w:firstLine="420" w:firstLineChars="200"/>
        <w:rPr>
          <w:rFonts w:ascii="宋体" w:hAnsi="宋体"/>
          <w:snapToGrid w:val="0"/>
          <w:color w:val="auto"/>
          <w:kern w:val="0"/>
          <w:sz w:val="10"/>
          <w:szCs w:val="10"/>
          <w:highlight w:val="none"/>
        </w:rPr>
      </w:pPr>
      <w:r>
        <w:rPr>
          <w:rStyle w:val="23"/>
          <w:rFonts w:ascii="宋体" w:hAnsi="宋体"/>
          <w:color w:val="auto"/>
          <w:kern w:val="0"/>
          <w:szCs w:val="21"/>
          <w:highlight w:val="none"/>
        </w:rPr>
        <w:t>（1）我方承诺在收到中选通知书后，在中选通知书规定的期限内与你方签订合同。</w:t>
      </w:r>
    </w:p>
    <w:p w14:paraId="7F394AC4">
      <w:pPr>
        <w:autoSpaceDE w:val="0"/>
        <w:autoSpaceDN w:val="0"/>
        <w:adjustRightInd w:val="0"/>
        <w:spacing w:line="360" w:lineRule="auto"/>
        <w:ind w:firstLine="420" w:firstLineChars="200"/>
        <w:rPr>
          <w:rFonts w:ascii="宋体" w:hAnsi="宋体"/>
          <w:snapToGrid w:val="0"/>
          <w:color w:val="auto"/>
          <w:kern w:val="0"/>
          <w:sz w:val="10"/>
          <w:szCs w:val="10"/>
          <w:highlight w:val="none"/>
        </w:rPr>
      </w:pPr>
      <w:r>
        <w:rPr>
          <w:rFonts w:ascii="宋体" w:hAnsi="宋体"/>
          <w:snapToGrid w:val="0"/>
          <w:color w:val="auto"/>
          <w:kern w:val="0"/>
          <w:szCs w:val="21"/>
          <w:highlight w:val="none"/>
        </w:rPr>
        <w:t>（2）我方承诺按照比选文件规定向你方递交履约担保。</w:t>
      </w:r>
    </w:p>
    <w:p w14:paraId="4B948E32">
      <w:pPr>
        <w:autoSpaceDE w:val="0"/>
        <w:autoSpaceDN w:val="0"/>
        <w:adjustRightInd w:val="0"/>
        <w:spacing w:line="360" w:lineRule="auto"/>
        <w:ind w:firstLine="420" w:firstLineChars="200"/>
        <w:rPr>
          <w:rFonts w:ascii="宋体" w:hAnsi="宋体"/>
          <w:snapToGrid w:val="0"/>
          <w:color w:val="auto"/>
          <w:kern w:val="0"/>
          <w:sz w:val="10"/>
          <w:szCs w:val="10"/>
          <w:highlight w:val="none"/>
        </w:rPr>
      </w:pPr>
      <w:r>
        <w:rPr>
          <w:rFonts w:ascii="宋体" w:hAnsi="宋体"/>
          <w:snapToGrid w:val="0"/>
          <w:color w:val="auto"/>
          <w:kern w:val="0"/>
          <w:szCs w:val="21"/>
          <w:highlight w:val="none"/>
        </w:rPr>
        <w:t>（4）我方承诺在合同约定的期限内完成并移交全部合同工程。</w:t>
      </w:r>
    </w:p>
    <w:p w14:paraId="1878D667">
      <w:pPr>
        <w:autoSpaceDE w:val="0"/>
        <w:autoSpaceDN w:val="0"/>
        <w:adjustRightInd w:val="0"/>
        <w:spacing w:line="400" w:lineRule="exact"/>
        <w:ind w:firstLine="420" w:firstLineChars="200"/>
        <w:rPr>
          <w:rFonts w:ascii="宋体" w:hAnsi="宋体"/>
          <w:snapToGrid w:val="0"/>
          <w:color w:val="auto"/>
          <w:kern w:val="0"/>
          <w:szCs w:val="21"/>
          <w:highlight w:val="none"/>
        </w:rPr>
      </w:pPr>
      <w:r>
        <w:rPr>
          <w:rFonts w:ascii="宋体" w:hAnsi="宋体"/>
          <w:snapToGrid w:val="0"/>
          <w:color w:val="auto"/>
          <w:kern w:val="0"/>
          <w:szCs w:val="21"/>
          <w:highlight w:val="none"/>
        </w:rPr>
        <w:t>5</w:t>
      </w:r>
      <w:r>
        <w:rPr>
          <w:rFonts w:hint="eastAsia" w:ascii="宋体" w:hAnsi="宋体"/>
          <w:snapToGrid w:val="0"/>
          <w:color w:val="auto"/>
          <w:kern w:val="0"/>
          <w:szCs w:val="21"/>
          <w:highlight w:val="none"/>
        </w:rPr>
        <w:t xml:space="preserve">. </w:t>
      </w:r>
      <w:r>
        <w:rPr>
          <w:rFonts w:ascii="宋体" w:hAnsi="宋体"/>
          <w:snapToGrid w:val="0"/>
          <w:color w:val="auto"/>
          <w:kern w:val="0"/>
          <w:szCs w:val="21"/>
          <w:highlight w:val="none"/>
        </w:rPr>
        <w:t>我方</w:t>
      </w:r>
      <w:r>
        <w:rPr>
          <w:rFonts w:ascii="宋体" w:hAnsi="宋体"/>
          <w:snapToGrid w:val="0"/>
          <w:color w:val="auto"/>
          <w:spacing w:val="-2"/>
          <w:kern w:val="0"/>
          <w:szCs w:val="21"/>
          <w:highlight w:val="none"/>
        </w:rPr>
        <w:t>在此声明，所递交的</w:t>
      </w:r>
      <w:r>
        <w:rPr>
          <w:rFonts w:hint="eastAsia" w:ascii="宋体" w:hAnsi="宋体"/>
          <w:snapToGrid w:val="0"/>
          <w:color w:val="auto"/>
          <w:spacing w:val="-2"/>
          <w:kern w:val="0"/>
          <w:szCs w:val="21"/>
          <w:highlight w:val="none"/>
        </w:rPr>
        <w:t>比选</w:t>
      </w:r>
      <w:r>
        <w:rPr>
          <w:rFonts w:ascii="宋体" w:hAnsi="宋体"/>
          <w:snapToGrid w:val="0"/>
          <w:color w:val="auto"/>
          <w:spacing w:val="-2"/>
          <w:kern w:val="0"/>
          <w:szCs w:val="21"/>
          <w:highlight w:val="none"/>
        </w:rPr>
        <w:t>文件及有关资料内容完整、真实和准确</w:t>
      </w:r>
      <w:r>
        <w:rPr>
          <w:rFonts w:ascii="宋体" w:hAnsi="宋体"/>
          <w:snapToGrid w:val="0"/>
          <w:color w:val="auto"/>
          <w:kern w:val="0"/>
          <w:szCs w:val="21"/>
          <w:highlight w:val="none"/>
        </w:rPr>
        <w:t>。同时我方承诺接受</w:t>
      </w:r>
      <w:r>
        <w:rPr>
          <w:rFonts w:hint="eastAsia" w:ascii="宋体" w:hAnsi="宋体"/>
          <w:snapToGrid w:val="0"/>
          <w:color w:val="auto"/>
          <w:kern w:val="0"/>
          <w:szCs w:val="21"/>
          <w:highlight w:val="none"/>
        </w:rPr>
        <w:t>比选</w:t>
      </w:r>
      <w:r>
        <w:rPr>
          <w:rFonts w:ascii="宋体" w:hAnsi="宋体"/>
          <w:snapToGrid w:val="0"/>
          <w:color w:val="auto"/>
          <w:kern w:val="0"/>
          <w:szCs w:val="21"/>
          <w:highlight w:val="none"/>
        </w:rPr>
        <w:t>文件及附件、澄清及</w:t>
      </w:r>
      <w:r>
        <w:rPr>
          <w:rFonts w:hint="eastAsia" w:ascii="宋体" w:hAnsi="宋体"/>
          <w:snapToGrid w:val="0"/>
          <w:color w:val="auto"/>
          <w:kern w:val="0"/>
          <w:szCs w:val="21"/>
          <w:highlight w:val="none"/>
        </w:rPr>
        <w:t>修改</w:t>
      </w:r>
      <w:r>
        <w:rPr>
          <w:rFonts w:ascii="宋体" w:hAnsi="宋体"/>
          <w:snapToGrid w:val="0"/>
          <w:color w:val="auto"/>
          <w:kern w:val="0"/>
          <w:szCs w:val="21"/>
          <w:highlight w:val="none"/>
        </w:rPr>
        <w:t>通知中所有的内容。</w:t>
      </w:r>
    </w:p>
    <w:p w14:paraId="18710267">
      <w:pPr>
        <w:autoSpaceDE w:val="0"/>
        <w:autoSpaceDN w:val="0"/>
        <w:adjustRightInd w:val="0"/>
        <w:spacing w:line="400" w:lineRule="exact"/>
        <w:ind w:firstLine="420" w:firstLineChars="200"/>
        <w:rPr>
          <w:rFonts w:ascii="宋体" w:hAnsi="宋体"/>
          <w:snapToGrid w:val="0"/>
          <w:color w:val="auto"/>
          <w:kern w:val="0"/>
          <w:szCs w:val="21"/>
          <w:highlight w:val="none"/>
        </w:rPr>
      </w:pPr>
      <w:r>
        <w:rPr>
          <w:rFonts w:hint="eastAsia" w:ascii="宋体" w:hAnsi="宋体"/>
          <w:snapToGrid w:val="0"/>
          <w:color w:val="auto"/>
          <w:kern w:val="0"/>
          <w:szCs w:val="21"/>
          <w:highlight w:val="none"/>
        </w:rPr>
        <w:t>6.</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rPr>
        <w:t>（其他补充说明）。</w:t>
      </w:r>
    </w:p>
    <w:p w14:paraId="7B9C940C">
      <w:pPr>
        <w:tabs>
          <w:tab w:val="left" w:pos="7140"/>
          <w:tab w:val="left" w:pos="7560"/>
          <w:tab w:val="left" w:pos="8300"/>
        </w:tabs>
        <w:autoSpaceDE w:val="0"/>
        <w:autoSpaceDN w:val="0"/>
        <w:adjustRightInd w:val="0"/>
        <w:spacing w:line="400" w:lineRule="exact"/>
        <w:ind w:firstLine="420" w:firstLineChars="200"/>
        <w:rPr>
          <w:rFonts w:ascii="宋体" w:hAnsi="宋体"/>
          <w:snapToGrid w:val="0"/>
          <w:color w:val="auto"/>
          <w:kern w:val="0"/>
          <w:szCs w:val="21"/>
          <w:highlight w:val="none"/>
        </w:rPr>
      </w:pPr>
    </w:p>
    <w:p w14:paraId="07256D88">
      <w:pPr>
        <w:tabs>
          <w:tab w:val="left" w:pos="7140"/>
          <w:tab w:val="left" w:pos="7560"/>
          <w:tab w:val="left" w:pos="8300"/>
        </w:tabs>
        <w:autoSpaceDE w:val="0"/>
        <w:autoSpaceDN w:val="0"/>
        <w:adjustRightInd w:val="0"/>
        <w:spacing w:line="400" w:lineRule="exact"/>
        <w:ind w:firstLine="420" w:firstLineChars="200"/>
        <w:rPr>
          <w:rFonts w:ascii="宋体" w:hAnsi="宋体"/>
          <w:snapToGrid w:val="0"/>
          <w:color w:val="auto"/>
          <w:kern w:val="0"/>
          <w:szCs w:val="21"/>
          <w:highlight w:val="none"/>
        </w:rPr>
      </w:pPr>
    </w:p>
    <w:p w14:paraId="5163B3D1">
      <w:pPr>
        <w:tabs>
          <w:tab w:val="left" w:pos="7140"/>
          <w:tab w:val="left" w:pos="7560"/>
          <w:tab w:val="left" w:pos="8300"/>
        </w:tabs>
        <w:autoSpaceDE w:val="0"/>
        <w:autoSpaceDN w:val="0"/>
        <w:adjustRightInd w:val="0"/>
        <w:spacing w:line="400" w:lineRule="exact"/>
        <w:ind w:firstLine="420" w:firstLineChars="200"/>
        <w:rPr>
          <w:rFonts w:ascii="宋体" w:hAnsi="宋体"/>
          <w:snapToGrid w:val="0"/>
          <w:color w:val="auto"/>
          <w:kern w:val="0"/>
          <w:szCs w:val="21"/>
          <w:highlight w:val="none"/>
        </w:rPr>
      </w:pPr>
    </w:p>
    <w:p w14:paraId="24EA4446">
      <w:pPr>
        <w:tabs>
          <w:tab w:val="left" w:pos="7140"/>
          <w:tab w:val="left" w:pos="7560"/>
          <w:tab w:val="left" w:pos="8300"/>
        </w:tabs>
        <w:autoSpaceDE w:val="0"/>
        <w:autoSpaceDN w:val="0"/>
        <w:adjustRightInd w:val="0"/>
        <w:spacing w:line="400" w:lineRule="exact"/>
        <w:ind w:firstLine="420" w:firstLineChars="200"/>
        <w:rPr>
          <w:rFonts w:ascii="宋体" w:hAnsi="宋体"/>
          <w:snapToGrid w:val="0"/>
          <w:color w:val="auto"/>
          <w:kern w:val="0"/>
          <w:szCs w:val="21"/>
          <w:highlight w:val="none"/>
        </w:rPr>
      </w:pPr>
    </w:p>
    <w:p w14:paraId="0B07866C">
      <w:pPr>
        <w:tabs>
          <w:tab w:val="left" w:pos="7140"/>
          <w:tab w:val="left" w:pos="7560"/>
          <w:tab w:val="left" w:pos="8300"/>
        </w:tabs>
        <w:autoSpaceDE w:val="0"/>
        <w:autoSpaceDN w:val="0"/>
        <w:adjustRightInd w:val="0"/>
        <w:spacing w:line="400" w:lineRule="exact"/>
        <w:ind w:firstLine="420" w:firstLineChars="200"/>
        <w:rPr>
          <w:rFonts w:ascii="宋体" w:hAnsi="宋体"/>
          <w:snapToGrid w:val="0"/>
          <w:color w:val="auto"/>
          <w:kern w:val="0"/>
          <w:szCs w:val="21"/>
          <w:highlight w:val="none"/>
        </w:rPr>
      </w:pPr>
    </w:p>
    <w:p w14:paraId="438751ED">
      <w:pPr>
        <w:tabs>
          <w:tab w:val="left" w:pos="7140"/>
          <w:tab w:val="left" w:pos="7560"/>
          <w:tab w:val="left" w:pos="8300"/>
        </w:tabs>
        <w:autoSpaceDE w:val="0"/>
        <w:autoSpaceDN w:val="0"/>
        <w:adjustRightInd w:val="0"/>
        <w:spacing w:line="400" w:lineRule="exact"/>
        <w:ind w:firstLine="420" w:firstLineChars="200"/>
        <w:rPr>
          <w:rFonts w:ascii="宋体" w:hAnsi="宋体"/>
          <w:snapToGrid w:val="0"/>
          <w:color w:val="auto"/>
          <w:kern w:val="0"/>
          <w:szCs w:val="21"/>
          <w:highlight w:val="none"/>
        </w:rPr>
      </w:pPr>
    </w:p>
    <w:p w14:paraId="425E32CF">
      <w:pPr>
        <w:tabs>
          <w:tab w:val="left" w:pos="7140"/>
          <w:tab w:val="left" w:pos="7560"/>
          <w:tab w:val="left" w:pos="8300"/>
        </w:tabs>
        <w:autoSpaceDE w:val="0"/>
        <w:autoSpaceDN w:val="0"/>
        <w:adjustRightInd w:val="0"/>
        <w:spacing w:line="400" w:lineRule="exact"/>
        <w:ind w:firstLine="420" w:firstLineChars="200"/>
        <w:rPr>
          <w:rFonts w:ascii="宋体" w:hAnsi="宋体"/>
          <w:snapToGrid w:val="0"/>
          <w:color w:val="auto"/>
          <w:kern w:val="0"/>
          <w:szCs w:val="21"/>
          <w:highlight w:val="none"/>
        </w:rPr>
      </w:pPr>
      <w:r>
        <w:rPr>
          <w:rFonts w:hint="eastAsia" w:ascii="宋体" w:hAnsi="宋体"/>
          <w:snapToGrid w:val="0"/>
          <w:color w:val="auto"/>
          <w:kern w:val="0"/>
          <w:szCs w:val="21"/>
          <w:highlight w:val="none"/>
        </w:rPr>
        <w:t>竞</w:t>
      </w:r>
      <w:r>
        <w:rPr>
          <w:rFonts w:ascii="宋体" w:hAnsi="宋体"/>
          <w:snapToGrid w:val="0"/>
          <w:color w:val="auto"/>
          <w:kern w:val="0"/>
          <w:szCs w:val="21"/>
          <w:highlight w:val="none"/>
        </w:rPr>
        <w:t xml:space="preserve">  </w:t>
      </w:r>
      <w:r>
        <w:rPr>
          <w:rFonts w:hint="eastAsia" w:ascii="宋体" w:hAnsi="宋体"/>
          <w:snapToGrid w:val="0"/>
          <w:color w:val="auto"/>
          <w:kern w:val="0"/>
          <w:szCs w:val="21"/>
          <w:highlight w:val="none"/>
        </w:rPr>
        <w:t>选</w:t>
      </w:r>
      <w:r>
        <w:rPr>
          <w:rFonts w:ascii="宋体" w:hAnsi="宋体"/>
          <w:snapToGrid w:val="0"/>
          <w:color w:val="auto"/>
          <w:kern w:val="0"/>
          <w:szCs w:val="21"/>
          <w:highlight w:val="none"/>
        </w:rPr>
        <w:t xml:space="preserve">  人：</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r>
        <w:rPr>
          <w:rFonts w:ascii="宋体" w:hAnsi="宋体"/>
          <w:snapToGrid w:val="0"/>
          <w:color w:val="auto"/>
          <w:kern w:val="0"/>
          <w:szCs w:val="21"/>
          <w:highlight w:val="none"/>
          <w:u w:val="single"/>
        </w:rPr>
        <w:t xml:space="preserve">    </w:t>
      </w:r>
      <w:r>
        <w:rPr>
          <w:rFonts w:ascii="宋体" w:hAnsi="宋体"/>
          <w:snapToGrid w:val="0"/>
          <w:color w:val="auto"/>
          <w:kern w:val="0"/>
          <w:szCs w:val="21"/>
          <w:highlight w:val="none"/>
        </w:rPr>
        <w:t xml:space="preserve">（盖单位法人章） </w:t>
      </w:r>
    </w:p>
    <w:p w14:paraId="7EC33D84">
      <w:pPr>
        <w:tabs>
          <w:tab w:val="left" w:pos="7140"/>
          <w:tab w:val="left" w:pos="7560"/>
          <w:tab w:val="left" w:pos="8300"/>
        </w:tabs>
        <w:autoSpaceDE w:val="0"/>
        <w:autoSpaceDN w:val="0"/>
        <w:adjustRightInd w:val="0"/>
        <w:spacing w:line="400" w:lineRule="exact"/>
        <w:ind w:firstLine="420" w:firstLineChars="200"/>
        <w:rPr>
          <w:rFonts w:ascii="宋体" w:hAnsi="宋体"/>
          <w:snapToGrid w:val="0"/>
          <w:color w:val="auto"/>
          <w:kern w:val="0"/>
          <w:szCs w:val="21"/>
          <w:highlight w:val="none"/>
        </w:rPr>
      </w:pPr>
      <w:r>
        <w:rPr>
          <w:rFonts w:ascii="宋体" w:hAnsi="宋体"/>
          <w:snapToGrid w:val="0"/>
          <w:color w:val="auto"/>
          <w:kern w:val="0"/>
          <w:szCs w:val="21"/>
          <w:highlight w:val="none"/>
        </w:rPr>
        <w:t>法定代表人</w:t>
      </w:r>
      <w:r>
        <w:rPr>
          <w:rFonts w:hint="eastAsia" w:ascii="宋体" w:hAnsi="宋体"/>
          <w:snapToGrid w:val="0"/>
          <w:color w:val="auto"/>
          <w:kern w:val="0"/>
          <w:szCs w:val="21"/>
          <w:highlight w:val="none"/>
          <w:lang w:val="en-US" w:eastAsia="zh-CN"/>
        </w:rPr>
        <w:t>和</w:t>
      </w:r>
      <w:r>
        <w:rPr>
          <w:rFonts w:hint="eastAsia" w:ascii="宋体" w:hAnsi="宋体"/>
          <w:snapToGrid w:val="0"/>
          <w:color w:val="auto"/>
          <w:kern w:val="0"/>
          <w:szCs w:val="21"/>
          <w:highlight w:val="none"/>
        </w:rPr>
        <w:t>其委托代理人</w:t>
      </w:r>
      <w:r>
        <w:rPr>
          <w:rFonts w:ascii="宋体" w:hAnsi="宋体"/>
          <w:snapToGrid w:val="0"/>
          <w:color w:val="auto"/>
          <w:kern w:val="0"/>
          <w:szCs w:val="21"/>
          <w:highlight w:val="none"/>
        </w:rPr>
        <w:t>：</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r>
        <w:rPr>
          <w:rFonts w:ascii="宋体" w:hAnsi="宋体"/>
          <w:snapToGrid w:val="0"/>
          <w:color w:val="auto"/>
          <w:kern w:val="0"/>
          <w:szCs w:val="21"/>
          <w:highlight w:val="none"/>
        </w:rPr>
        <w:t>（签字或盖章）</w:t>
      </w:r>
    </w:p>
    <w:p w14:paraId="694DF672">
      <w:pPr>
        <w:tabs>
          <w:tab w:val="left" w:pos="7035"/>
          <w:tab w:val="left" w:pos="7560"/>
          <w:tab w:val="left" w:pos="8300"/>
        </w:tabs>
        <w:autoSpaceDE w:val="0"/>
        <w:autoSpaceDN w:val="0"/>
        <w:adjustRightInd w:val="0"/>
        <w:spacing w:line="400" w:lineRule="exact"/>
        <w:ind w:firstLine="420" w:firstLineChars="200"/>
        <w:rPr>
          <w:rFonts w:ascii="宋体" w:hAnsi="宋体"/>
          <w:snapToGrid w:val="0"/>
          <w:color w:val="auto"/>
          <w:kern w:val="0"/>
          <w:szCs w:val="21"/>
          <w:highlight w:val="none"/>
        </w:rPr>
      </w:pPr>
      <w:r>
        <w:rPr>
          <w:rFonts w:ascii="宋体" w:hAnsi="宋体"/>
          <w:snapToGrid w:val="0"/>
          <w:color w:val="auto"/>
          <w:kern w:val="0"/>
          <w:szCs w:val="21"/>
          <w:highlight w:val="none"/>
        </w:rPr>
        <w:t>地</w:t>
      </w:r>
      <w:r>
        <w:rPr>
          <w:rFonts w:hint="eastAsia" w:ascii="宋体" w:hAnsi="宋体"/>
          <w:snapToGrid w:val="0"/>
          <w:color w:val="auto"/>
          <w:kern w:val="0"/>
          <w:szCs w:val="21"/>
          <w:highlight w:val="none"/>
        </w:rPr>
        <w:t xml:space="preserve">    </w:t>
      </w:r>
      <w:r>
        <w:rPr>
          <w:rFonts w:ascii="宋体" w:hAnsi="宋体"/>
          <w:snapToGrid w:val="0"/>
          <w:color w:val="auto"/>
          <w:kern w:val="0"/>
          <w:szCs w:val="21"/>
          <w:highlight w:val="none"/>
        </w:rPr>
        <w:t>址：</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p>
    <w:p w14:paraId="46DB15D4">
      <w:pPr>
        <w:tabs>
          <w:tab w:val="left" w:pos="8300"/>
        </w:tabs>
        <w:autoSpaceDE w:val="0"/>
        <w:autoSpaceDN w:val="0"/>
        <w:adjustRightInd w:val="0"/>
        <w:spacing w:line="400" w:lineRule="exact"/>
        <w:ind w:firstLine="420" w:firstLineChars="200"/>
        <w:rPr>
          <w:rFonts w:ascii="宋体" w:hAnsi="宋体"/>
          <w:snapToGrid w:val="0"/>
          <w:color w:val="auto"/>
          <w:kern w:val="0"/>
          <w:szCs w:val="21"/>
          <w:highlight w:val="none"/>
          <w:u w:val="single"/>
        </w:rPr>
      </w:pPr>
      <w:r>
        <w:rPr>
          <w:rFonts w:hint="eastAsia" w:ascii="宋体" w:hAnsi="宋体"/>
          <w:snapToGrid w:val="0"/>
          <w:color w:val="auto"/>
          <w:kern w:val="0"/>
          <w:szCs w:val="21"/>
          <w:highlight w:val="none"/>
        </w:rPr>
        <w:t>电话：</w:t>
      </w:r>
      <w:r>
        <w:rPr>
          <w:rFonts w:hint="eastAsia" w:ascii="宋体" w:hAnsi="宋体"/>
          <w:snapToGrid w:val="0"/>
          <w:color w:val="auto"/>
          <w:kern w:val="0"/>
          <w:szCs w:val="21"/>
          <w:highlight w:val="none"/>
          <w:u w:val="single"/>
        </w:rPr>
        <w:t xml:space="preserve">                      </w:t>
      </w:r>
    </w:p>
    <w:p w14:paraId="1AABC4D9">
      <w:pPr>
        <w:tabs>
          <w:tab w:val="left" w:pos="8300"/>
        </w:tabs>
        <w:autoSpaceDE w:val="0"/>
        <w:autoSpaceDN w:val="0"/>
        <w:adjustRightInd w:val="0"/>
        <w:spacing w:line="400" w:lineRule="exact"/>
        <w:ind w:firstLine="420" w:firstLineChars="200"/>
        <w:jc w:val="right"/>
        <w:rPr>
          <w:rFonts w:ascii="宋体" w:hAnsi="宋体"/>
          <w:color w:val="auto"/>
          <w:kern w:val="0"/>
          <w:szCs w:val="21"/>
          <w:highlight w:val="none"/>
          <w:u w:val="single"/>
        </w:rPr>
      </w:pPr>
    </w:p>
    <w:p w14:paraId="01D9E9F6">
      <w:pPr>
        <w:tabs>
          <w:tab w:val="left" w:pos="8300"/>
        </w:tabs>
        <w:autoSpaceDE w:val="0"/>
        <w:autoSpaceDN w:val="0"/>
        <w:adjustRightInd w:val="0"/>
        <w:spacing w:line="400" w:lineRule="exact"/>
        <w:ind w:firstLine="420" w:firstLineChars="200"/>
        <w:jc w:val="right"/>
        <w:rPr>
          <w:rFonts w:ascii="宋体" w:hAnsi="宋体"/>
          <w:color w:val="auto"/>
          <w:kern w:val="0"/>
          <w:szCs w:val="21"/>
          <w:highlight w:val="none"/>
          <w:u w:val="single"/>
        </w:rPr>
      </w:pPr>
    </w:p>
    <w:p w14:paraId="7D6B95AE">
      <w:pPr>
        <w:tabs>
          <w:tab w:val="left" w:pos="8300"/>
        </w:tabs>
        <w:autoSpaceDE w:val="0"/>
        <w:autoSpaceDN w:val="0"/>
        <w:adjustRightInd w:val="0"/>
        <w:spacing w:line="400" w:lineRule="exact"/>
        <w:ind w:firstLine="420" w:firstLineChars="200"/>
        <w:jc w:val="right"/>
        <w:rPr>
          <w:rFonts w:ascii="宋体" w:hAnsi="宋体"/>
          <w:color w:val="auto"/>
          <w:kern w:val="0"/>
          <w:szCs w:val="21"/>
          <w:highlight w:val="none"/>
        </w:rPr>
      </w:pPr>
      <w:r>
        <w:rPr>
          <w:rFonts w:hint="eastAsia" w:ascii="宋体" w:hAnsi="宋体"/>
          <w:color w:val="auto"/>
          <w:kern w:val="0"/>
          <w:szCs w:val="21"/>
          <w:highlight w:val="none"/>
          <w:u w:val="single"/>
        </w:rPr>
        <w:t xml:space="preserve">    </w:t>
      </w:r>
      <w:r>
        <w:rPr>
          <w:rFonts w:ascii="宋体" w:hAnsi="宋体"/>
          <w:color w:val="auto"/>
          <w:kern w:val="0"/>
          <w:szCs w:val="21"/>
          <w:highlight w:val="none"/>
        </w:rPr>
        <w:t>年</w:t>
      </w:r>
      <w:r>
        <w:rPr>
          <w:rFonts w:hint="eastAsia" w:ascii="宋体" w:hAnsi="宋体"/>
          <w:color w:val="auto"/>
          <w:kern w:val="0"/>
          <w:szCs w:val="21"/>
          <w:highlight w:val="none"/>
          <w:u w:val="single"/>
        </w:rPr>
        <w:t xml:space="preserve">    </w:t>
      </w:r>
      <w:r>
        <w:rPr>
          <w:rFonts w:ascii="宋体" w:hAnsi="宋体"/>
          <w:color w:val="auto"/>
          <w:kern w:val="0"/>
          <w:szCs w:val="21"/>
          <w:highlight w:val="none"/>
        </w:rPr>
        <w:t>月</w:t>
      </w:r>
      <w:r>
        <w:rPr>
          <w:rFonts w:hint="eastAsia" w:ascii="宋体" w:hAnsi="宋体"/>
          <w:color w:val="auto"/>
          <w:kern w:val="0"/>
          <w:szCs w:val="21"/>
          <w:highlight w:val="none"/>
          <w:u w:val="single"/>
        </w:rPr>
        <w:t xml:space="preserve">    </w:t>
      </w:r>
      <w:r>
        <w:rPr>
          <w:rFonts w:ascii="宋体" w:hAnsi="宋体"/>
          <w:color w:val="auto"/>
          <w:kern w:val="0"/>
          <w:szCs w:val="21"/>
          <w:highlight w:val="none"/>
        </w:rPr>
        <w:t>日</w:t>
      </w:r>
    </w:p>
    <w:p w14:paraId="33FA47DA">
      <w:pPr>
        <w:pStyle w:val="2"/>
        <w:rPr>
          <w:color w:val="auto"/>
          <w:highlight w:val="none"/>
        </w:rPr>
      </w:pPr>
    </w:p>
    <w:p w14:paraId="42495DB1">
      <w:pPr>
        <w:pStyle w:val="12"/>
        <w:rPr>
          <w:color w:val="auto"/>
          <w:highlight w:val="none"/>
        </w:rPr>
      </w:pPr>
    </w:p>
    <w:p w14:paraId="1BE888C7">
      <w:pPr>
        <w:rPr>
          <w:color w:val="auto"/>
          <w:highlight w:val="none"/>
        </w:rPr>
      </w:pPr>
    </w:p>
    <w:p w14:paraId="208A2A20">
      <w:pPr>
        <w:pStyle w:val="2"/>
        <w:rPr>
          <w:color w:val="auto"/>
          <w:highlight w:val="none"/>
        </w:rPr>
      </w:pPr>
    </w:p>
    <w:p w14:paraId="65C17CF7">
      <w:pPr>
        <w:rPr>
          <w:color w:val="auto"/>
          <w:highlight w:val="none"/>
        </w:rPr>
        <w:sectPr>
          <w:footerReference r:id="rId12" w:type="first"/>
          <w:headerReference r:id="rId10" w:type="default"/>
          <w:footerReference r:id="rId11" w:type="default"/>
          <w:pgSz w:w="11905" w:h="16838"/>
          <w:pgMar w:top="1134" w:right="850" w:bottom="1134" w:left="1020" w:header="850" w:footer="992" w:gutter="0"/>
          <w:pgBorders>
            <w:top w:val="none" w:sz="0" w:space="0"/>
            <w:left w:val="none" w:sz="0" w:space="0"/>
            <w:bottom w:val="none" w:sz="0" w:space="0"/>
            <w:right w:val="none" w:sz="0" w:space="0"/>
          </w:pgBorders>
          <w:pgNumType w:fmt="decimal"/>
          <w:cols w:space="720" w:num="1"/>
          <w:rtlGutter w:val="0"/>
          <w:docGrid w:type="lines" w:linePitch="317" w:charSpace="0"/>
        </w:sectPr>
      </w:pPr>
    </w:p>
    <w:p w14:paraId="0D29D285">
      <w:pPr>
        <w:pStyle w:val="2"/>
        <w:rPr>
          <w:color w:val="auto"/>
          <w:highlight w:val="none"/>
        </w:rPr>
      </w:pPr>
    </w:p>
    <w:p w14:paraId="19888495">
      <w:pPr>
        <w:spacing w:after="260"/>
        <w:jc w:val="center"/>
        <w:outlineLvl w:val="2"/>
        <w:rPr>
          <w:rFonts w:ascii="宋体" w:hAnsi="宋体"/>
          <w:snapToGrid w:val="0"/>
          <w:color w:val="auto"/>
          <w:kern w:val="0"/>
          <w:szCs w:val="21"/>
          <w:highlight w:val="none"/>
        </w:rPr>
      </w:pPr>
      <w:r>
        <w:rPr>
          <w:rFonts w:hint="eastAsia" w:ascii="宋体" w:hAnsi="宋体"/>
          <w:b/>
          <w:bCs/>
          <w:snapToGrid w:val="0"/>
          <w:color w:val="auto"/>
          <w:sz w:val="32"/>
          <w:szCs w:val="40"/>
          <w:highlight w:val="none"/>
        </w:rPr>
        <w:t>2.</w:t>
      </w:r>
      <w:r>
        <w:rPr>
          <w:rFonts w:ascii="宋体" w:hAnsi="宋体"/>
          <w:b/>
          <w:bCs/>
          <w:color w:val="auto"/>
          <w:sz w:val="32"/>
          <w:szCs w:val="40"/>
          <w:highlight w:val="none"/>
        </w:rPr>
        <w:t>法定代表人身份证明及授权委托书</w:t>
      </w:r>
      <w:bookmarkEnd w:id="37"/>
      <w:bookmarkEnd w:id="38"/>
    </w:p>
    <w:p w14:paraId="53819D59">
      <w:pPr>
        <w:spacing w:line="480" w:lineRule="auto"/>
        <w:jc w:val="center"/>
        <w:rPr>
          <w:rFonts w:hint="eastAsia" w:ascii="宋体" w:hAnsi="宋体"/>
          <w:color w:val="auto"/>
          <w:sz w:val="28"/>
          <w:highlight w:val="none"/>
        </w:rPr>
      </w:pPr>
      <w:r>
        <w:rPr>
          <w:rFonts w:hint="eastAsia" w:ascii="宋体" w:hAnsi="宋体"/>
          <w:color w:val="auto"/>
          <w:sz w:val="28"/>
          <w:highlight w:val="none"/>
        </w:rPr>
        <w:t>法定代表人身份证明</w:t>
      </w:r>
    </w:p>
    <w:p w14:paraId="480BF8DF">
      <w:pPr>
        <w:spacing w:line="480" w:lineRule="auto"/>
        <w:jc w:val="center"/>
        <w:rPr>
          <w:rFonts w:ascii="宋体" w:hAnsi="宋体"/>
          <w:color w:val="auto"/>
          <w:highlight w:val="none"/>
        </w:rPr>
      </w:pPr>
    </w:p>
    <w:p w14:paraId="1BABE038">
      <w:pPr>
        <w:tabs>
          <w:tab w:val="left" w:pos="5565"/>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hint="eastAsia" w:ascii="宋体" w:hAnsi="宋体"/>
          <w:color w:val="auto"/>
          <w:kern w:val="0"/>
          <w:szCs w:val="21"/>
          <w:highlight w:val="none"/>
        </w:rPr>
        <w:t>竞选人</w:t>
      </w:r>
      <w:r>
        <w:rPr>
          <w:rFonts w:ascii="宋体" w:hAnsi="宋体"/>
          <w:color w:val="auto"/>
          <w:kern w:val="0"/>
          <w:szCs w:val="21"/>
          <w:highlight w:val="none"/>
        </w:rPr>
        <w:t>名称：</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p>
    <w:p w14:paraId="7F3AD80C">
      <w:pPr>
        <w:tabs>
          <w:tab w:val="left" w:pos="5475"/>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ascii="宋体" w:hAnsi="宋体"/>
          <w:color w:val="auto"/>
          <w:kern w:val="0"/>
          <w:szCs w:val="21"/>
          <w:highlight w:val="none"/>
        </w:rPr>
        <w:t>单位性质：</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p>
    <w:p w14:paraId="593F1032">
      <w:pPr>
        <w:tabs>
          <w:tab w:val="left" w:pos="5475"/>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ascii="宋体" w:hAnsi="宋体"/>
          <w:color w:val="auto"/>
          <w:kern w:val="0"/>
          <w:szCs w:val="21"/>
          <w:highlight w:val="none"/>
        </w:rPr>
        <w:t>地</w:t>
      </w:r>
      <w:r>
        <w:rPr>
          <w:rFonts w:hint="eastAsia" w:ascii="宋体" w:hAnsi="宋体"/>
          <w:color w:val="auto"/>
          <w:kern w:val="0"/>
          <w:szCs w:val="21"/>
          <w:highlight w:val="none"/>
        </w:rPr>
        <w:t xml:space="preserve">    </w:t>
      </w:r>
      <w:r>
        <w:rPr>
          <w:rFonts w:ascii="宋体" w:hAnsi="宋体"/>
          <w:color w:val="auto"/>
          <w:kern w:val="0"/>
          <w:szCs w:val="21"/>
          <w:highlight w:val="none"/>
        </w:rPr>
        <w:t>址：</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p>
    <w:p w14:paraId="4ACD0194">
      <w:pPr>
        <w:tabs>
          <w:tab w:val="left" w:pos="2520"/>
          <w:tab w:val="left" w:pos="3836"/>
        </w:tabs>
        <w:autoSpaceDE w:val="0"/>
        <w:autoSpaceDN w:val="0"/>
        <w:adjustRightInd w:val="0"/>
        <w:snapToGrid w:val="0"/>
        <w:spacing w:line="480" w:lineRule="auto"/>
        <w:ind w:firstLine="390" w:firstLineChars="186"/>
        <w:jc w:val="left"/>
        <w:rPr>
          <w:rFonts w:ascii="宋体" w:hAnsi="宋体"/>
          <w:color w:val="auto"/>
          <w:kern w:val="0"/>
          <w:sz w:val="10"/>
          <w:szCs w:val="10"/>
          <w:highlight w:val="none"/>
        </w:rPr>
      </w:pPr>
      <w:r>
        <w:rPr>
          <w:rFonts w:ascii="宋体" w:hAnsi="宋体"/>
          <w:color w:val="auto"/>
          <w:kern w:val="0"/>
          <w:szCs w:val="21"/>
          <w:highlight w:val="none"/>
        </w:rPr>
        <w:t>成立时间：</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年</w:t>
      </w:r>
      <w:r>
        <w:rPr>
          <w:rFonts w:ascii="宋体" w:hAnsi="宋体"/>
          <w:color w:val="auto"/>
          <w:w w:val="200"/>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月</w:t>
      </w:r>
      <w:r>
        <w:rPr>
          <w:rFonts w:ascii="宋体" w:hAnsi="宋体"/>
          <w:color w:val="auto"/>
          <w:w w:val="200"/>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日</w:t>
      </w:r>
    </w:p>
    <w:p w14:paraId="5F078B6E">
      <w:pPr>
        <w:tabs>
          <w:tab w:val="left" w:pos="5475"/>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ascii="宋体" w:hAnsi="宋体"/>
          <w:color w:val="auto"/>
          <w:kern w:val="0"/>
          <w:szCs w:val="21"/>
          <w:highlight w:val="none"/>
        </w:rPr>
        <w:t>经营期限：</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p>
    <w:p w14:paraId="7D37C591">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ascii="宋体" w:hAnsi="宋体"/>
          <w:color w:val="auto"/>
          <w:kern w:val="0"/>
          <w:szCs w:val="21"/>
          <w:highlight w:val="none"/>
        </w:rPr>
        <w:t>姓名：</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性别</w:t>
      </w:r>
      <w:r>
        <w:rPr>
          <w:rFonts w:ascii="宋体" w:hAnsi="宋体"/>
          <w:color w:val="auto"/>
          <w:spacing w:val="-1"/>
          <w:kern w:val="0"/>
          <w:szCs w:val="21"/>
          <w:highlight w:val="none"/>
        </w:rPr>
        <w:t>：</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spacing w:val="-1"/>
          <w:kern w:val="0"/>
          <w:szCs w:val="21"/>
          <w:highlight w:val="none"/>
        </w:rPr>
        <w:t>年</w:t>
      </w:r>
      <w:r>
        <w:rPr>
          <w:rFonts w:ascii="宋体" w:hAnsi="宋体"/>
          <w:color w:val="auto"/>
          <w:kern w:val="0"/>
          <w:szCs w:val="21"/>
          <w:highlight w:val="none"/>
        </w:rPr>
        <w:t>龄：</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职务：</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p>
    <w:p w14:paraId="09A51A09">
      <w:pPr>
        <w:tabs>
          <w:tab w:val="left" w:pos="3360"/>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ascii="宋体" w:hAnsi="宋体"/>
          <w:color w:val="auto"/>
          <w:kern w:val="0"/>
          <w:szCs w:val="21"/>
          <w:highlight w:val="none"/>
        </w:rPr>
        <w:t>系</w:t>
      </w:r>
      <w:r>
        <w:rPr>
          <w:rFonts w:hint="eastAsia" w:ascii="宋体" w:hAnsi="宋体"/>
          <w:color w:val="auto"/>
          <w:kern w:val="0"/>
          <w:szCs w:val="21"/>
          <w:highlight w:val="none"/>
          <w:u w:val="single"/>
        </w:rPr>
        <w:t xml:space="preserve">                             </w:t>
      </w:r>
      <w:r>
        <w:rPr>
          <w:rFonts w:ascii="宋体" w:hAnsi="宋体"/>
          <w:color w:val="auto"/>
          <w:kern w:val="0"/>
          <w:szCs w:val="21"/>
          <w:highlight w:val="none"/>
        </w:rPr>
        <w:t>（</w:t>
      </w:r>
      <w:r>
        <w:rPr>
          <w:rFonts w:hint="eastAsia" w:ascii="宋体" w:hAnsi="宋体"/>
          <w:color w:val="auto"/>
          <w:kern w:val="0"/>
          <w:szCs w:val="21"/>
          <w:highlight w:val="none"/>
        </w:rPr>
        <w:t>竞选人</w:t>
      </w:r>
      <w:r>
        <w:rPr>
          <w:rFonts w:ascii="宋体" w:hAnsi="宋体"/>
          <w:color w:val="auto"/>
          <w:kern w:val="0"/>
          <w:szCs w:val="21"/>
          <w:highlight w:val="none"/>
        </w:rPr>
        <w:t>名称）的法定代表人。</w:t>
      </w:r>
    </w:p>
    <w:p w14:paraId="2C0935A1">
      <w:pPr>
        <w:autoSpaceDE w:val="0"/>
        <w:autoSpaceDN w:val="0"/>
        <w:adjustRightInd w:val="0"/>
        <w:snapToGrid w:val="0"/>
        <w:spacing w:line="480" w:lineRule="auto"/>
        <w:ind w:firstLine="186" w:firstLineChars="186"/>
        <w:jc w:val="left"/>
        <w:rPr>
          <w:rFonts w:ascii="宋体" w:hAnsi="宋体"/>
          <w:color w:val="auto"/>
          <w:kern w:val="0"/>
          <w:sz w:val="10"/>
          <w:szCs w:val="10"/>
          <w:highlight w:val="none"/>
        </w:rPr>
      </w:pPr>
    </w:p>
    <w:p w14:paraId="2B639FE8">
      <w:pPr>
        <w:autoSpaceDE w:val="0"/>
        <w:autoSpaceDN w:val="0"/>
        <w:adjustRightInd w:val="0"/>
        <w:snapToGrid w:val="0"/>
        <w:spacing w:line="480" w:lineRule="auto"/>
        <w:ind w:firstLine="810" w:firstLineChars="386"/>
        <w:jc w:val="left"/>
        <w:rPr>
          <w:rFonts w:hint="eastAsia" w:ascii="宋体" w:hAnsi="宋体"/>
          <w:color w:val="auto"/>
          <w:kern w:val="0"/>
          <w:szCs w:val="21"/>
          <w:highlight w:val="none"/>
        </w:rPr>
      </w:pPr>
      <w:r>
        <w:rPr>
          <w:rFonts w:ascii="宋体" w:hAnsi="宋体"/>
          <w:color w:val="auto"/>
          <w:kern w:val="0"/>
          <w:szCs w:val="21"/>
          <w:highlight w:val="none"/>
        </w:rPr>
        <w:t>特此证明。</w:t>
      </w:r>
    </w:p>
    <w:tbl>
      <w:tblPr>
        <w:tblStyle w:val="15"/>
        <w:tblpPr w:leftFromText="180" w:rightFromText="180" w:vertAnchor="text" w:horzAnchor="margin" w:tblpXSpec="center" w:tblpY="81"/>
        <w:tblW w:w="0" w:type="auto"/>
        <w:jc w:val="center"/>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5243"/>
      </w:tblGrid>
      <w:tr w14:paraId="5B14716E">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867" w:hRule="atLeast"/>
          <w:jc w:val="center"/>
        </w:trPr>
        <w:tc>
          <w:tcPr>
            <w:tcW w:w="5243" w:type="dxa"/>
            <w:noWrap w:val="0"/>
            <w:vAlign w:val="top"/>
          </w:tcPr>
          <w:p w14:paraId="568A4E73">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法定代表人身份证复印件双面</w:t>
            </w:r>
          </w:p>
          <w:p w14:paraId="527BF1E1">
            <w:pPr>
              <w:spacing w:line="360" w:lineRule="auto"/>
              <w:jc w:val="center"/>
              <w:rPr>
                <w:rFonts w:hint="eastAsia" w:ascii="宋体" w:hAnsi="宋体" w:cs="宋体"/>
                <w:b/>
                <w:color w:val="auto"/>
                <w:szCs w:val="21"/>
                <w:highlight w:val="none"/>
              </w:rPr>
            </w:pPr>
          </w:p>
        </w:tc>
      </w:tr>
    </w:tbl>
    <w:p w14:paraId="75FF27BE">
      <w:pPr>
        <w:autoSpaceDE w:val="0"/>
        <w:autoSpaceDN w:val="0"/>
        <w:adjustRightInd w:val="0"/>
        <w:snapToGrid w:val="0"/>
        <w:spacing w:line="480" w:lineRule="auto"/>
        <w:ind w:firstLine="810" w:firstLineChars="386"/>
        <w:jc w:val="center"/>
        <w:rPr>
          <w:rFonts w:hint="eastAsia" w:ascii="宋体" w:hAnsi="宋体"/>
          <w:color w:val="auto"/>
          <w:kern w:val="0"/>
          <w:szCs w:val="21"/>
          <w:highlight w:val="none"/>
        </w:rPr>
      </w:pPr>
    </w:p>
    <w:p w14:paraId="2616365B">
      <w:pPr>
        <w:autoSpaceDE w:val="0"/>
        <w:autoSpaceDN w:val="0"/>
        <w:adjustRightInd w:val="0"/>
        <w:snapToGrid w:val="0"/>
        <w:spacing w:line="480" w:lineRule="auto"/>
        <w:ind w:firstLine="810" w:firstLineChars="386"/>
        <w:jc w:val="left"/>
        <w:rPr>
          <w:rFonts w:hint="eastAsia" w:ascii="宋体" w:hAnsi="宋体"/>
          <w:color w:val="auto"/>
          <w:kern w:val="0"/>
          <w:szCs w:val="21"/>
          <w:highlight w:val="none"/>
        </w:rPr>
      </w:pPr>
    </w:p>
    <w:p w14:paraId="068C5AA3">
      <w:pPr>
        <w:autoSpaceDE w:val="0"/>
        <w:autoSpaceDN w:val="0"/>
        <w:adjustRightInd w:val="0"/>
        <w:snapToGrid w:val="0"/>
        <w:spacing w:line="480" w:lineRule="auto"/>
        <w:ind w:firstLine="772" w:firstLineChars="386"/>
        <w:jc w:val="left"/>
        <w:rPr>
          <w:rFonts w:hint="eastAsia" w:ascii="宋体" w:hAnsi="宋体"/>
          <w:color w:val="auto"/>
          <w:kern w:val="0"/>
          <w:sz w:val="20"/>
          <w:szCs w:val="20"/>
          <w:highlight w:val="none"/>
        </w:rPr>
      </w:pPr>
    </w:p>
    <w:p w14:paraId="512EE571">
      <w:pPr>
        <w:autoSpaceDE w:val="0"/>
        <w:autoSpaceDN w:val="0"/>
        <w:adjustRightInd w:val="0"/>
        <w:snapToGrid w:val="0"/>
        <w:spacing w:line="480" w:lineRule="auto"/>
        <w:jc w:val="left"/>
        <w:rPr>
          <w:rFonts w:ascii="宋体" w:hAnsi="宋体"/>
          <w:color w:val="auto"/>
          <w:kern w:val="0"/>
          <w:sz w:val="20"/>
          <w:szCs w:val="20"/>
          <w:highlight w:val="none"/>
        </w:rPr>
      </w:pPr>
    </w:p>
    <w:p w14:paraId="33C34BB2">
      <w:pPr>
        <w:tabs>
          <w:tab w:val="left" w:pos="5460"/>
        </w:tabs>
        <w:autoSpaceDE w:val="0"/>
        <w:autoSpaceDN w:val="0"/>
        <w:adjustRightInd w:val="0"/>
        <w:snapToGrid w:val="0"/>
        <w:spacing w:line="480" w:lineRule="auto"/>
        <w:ind w:firstLine="2100"/>
        <w:jc w:val="right"/>
        <w:rPr>
          <w:rFonts w:hint="eastAsia" w:ascii="宋体" w:hAnsi="宋体"/>
          <w:color w:val="auto"/>
          <w:kern w:val="0"/>
          <w:szCs w:val="21"/>
          <w:highlight w:val="none"/>
        </w:rPr>
      </w:pPr>
    </w:p>
    <w:p w14:paraId="577157AA">
      <w:pPr>
        <w:tabs>
          <w:tab w:val="left" w:pos="5460"/>
        </w:tabs>
        <w:autoSpaceDE w:val="0"/>
        <w:autoSpaceDN w:val="0"/>
        <w:adjustRightInd w:val="0"/>
        <w:snapToGrid w:val="0"/>
        <w:spacing w:line="480" w:lineRule="auto"/>
        <w:ind w:firstLine="2100"/>
        <w:jc w:val="right"/>
        <w:rPr>
          <w:rFonts w:ascii="宋体" w:hAnsi="宋体"/>
          <w:color w:val="auto"/>
          <w:kern w:val="0"/>
          <w:szCs w:val="21"/>
          <w:highlight w:val="none"/>
        </w:rPr>
      </w:pPr>
      <w:r>
        <w:rPr>
          <w:rFonts w:hint="eastAsia" w:ascii="宋体" w:hAnsi="宋体"/>
          <w:color w:val="auto"/>
          <w:kern w:val="0"/>
          <w:szCs w:val="21"/>
          <w:highlight w:val="none"/>
        </w:rPr>
        <w:t>竞选人</w:t>
      </w:r>
      <w:r>
        <w:rPr>
          <w:rFonts w:ascii="宋体" w:hAnsi="宋体"/>
          <w:color w:val="auto"/>
          <w:kern w:val="0"/>
          <w:szCs w:val="21"/>
          <w:highlight w:val="none"/>
        </w:rPr>
        <w:t>：</w:t>
      </w:r>
      <w:r>
        <w:rPr>
          <w:rFonts w:ascii="宋体" w:hAnsi="宋体"/>
          <w:color w:val="auto"/>
          <w:w w:val="200"/>
          <w:kern w:val="0"/>
          <w:szCs w:val="21"/>
          <w:highlight w:val="none"/>
          <w:u w:val="single"/>
        </w:rPr>
        <w:t xml:space="preserve">              </w:t>
      </w:r>
      <w:r>
        <w:rPr>
          <w:rFonts w:ascii="宋体" w:hAnsi="宋体"/>
          <w:color w:val="auto"/>
          <w:kern w:val="0"/>
          <w:szCs w:val="21"/>
          <w:highlight w:val="none"/>
          <w:u w:val="single"/>
        </w:rPr>
        <w:tab/>
      </w:r>
      <w:r>
        <w:rPr>
          <w:rFonts w:ascii="宋体" w:hAnsi="宋体"/>
          <w:color w:val="auto"/>
          <w:spacing w:val="-1"/>
          <w:kern w:val="0"/>
          <w:szCs w:val="21"/>
          <w:highlight w:val="none"/>
        </w:rPr>
        <w:t>（</w:t>
      </w:r>
      <w:r>
        <w:rPr>
          <w:rFonts w:ascii="宋体" w:hAnsi="宋体"/>
          <w:color w:val="auto"/>
          <w:kern w:val="0"/>
          <w:szCs w:val="21"/>
          <w:highlight w:val="none"/>
        </w:rPr>
        <w:t>盖单位</w:t>
      </w:r>
      <w:r>
        <w:rPr>
          <w:rFonts w:hint="eastAsia" w:ascii="宋体" w:hAnsi="宋体"/>
          <w:color w:val="auto"/>
          <w:kern w:val="0"/>
          <w:szCs w:val="21"/>
          <w:highlight w:val="none"/>
        </w:rPr>
        <w:t>公</w:t>
      </w:r>
      <w:r>
        <w:rPr>
          <w:rFonts w:ascii="宋体" w:hAnsi="宋体"/>
          <w:color w:val="auto"/>
          <w:kern w:val="0"/>
          <w:szCs w:val="21"/>
          <w:highlight w:val="none"/>
        </w:rPr>
        <w:t>章）</w:t>
      </w:r>
    </w:p>
    <w:p w14:paraId="527D46B4">
      <w:pPr>
        <w:autoSpaceDE w:val="0"/>
        <w:autoSpaceDN w:val="0"/>
        <w:adjustRightInd w:val="0"/>
        <w:snapToGrid w:val="0"/>
        <w:spacing w:line="480" w:lineRule="auto"/>
        <w:jc w:val="left"/>
        <w:rPr>
          <w:rFonts w:ascii="宋体" w:hAnsi="宋体"/>
          <w:color w:val="auto"/>
          <w:kern w:val="0"/>
          <w:sz w:val="20"/>
          <w:szCs w:val="20"/>
          <w:highlight w:val="none"/>
        </w:rPr>
      </w:pPr>
    </w:p>
    <w:p w14:paraId="5EA636C9">
      <w:pPr>
        <w:tabs>
          <w:tab w:val="left" w:pos="4935"/>
          <w:tab w:val="left" w:pos="5460"/>
          <w:tab w:val="left" w:pos="6400"/>
        </w:tabs>
        <w:wordWrap w:val="0"/>
        <w:autoSpaceDE w:val="0"/>
        <w:autoSpaceDN w:val="0"/>
        <w:adjustRightInd w:val="0"/>
        <w:snapToGrid w:val="0"/>
        <w:spacing w:line="480" w:lineRule="auto"/>
        <w:ind w:firstLine="3780"/>
        <w:jc w:val="right"/>
        <w:rPr>
          <w:rFonts w:hint="eastAsia" w:ascii="宋体" w:hAnsi="宋体"/>
          <w:color w:val="auto"/>
          <w:kern w:val="0"/>
          <w:szCs w:val="21"/>
          <w:highlight w:val="none"/>
        </w:rPr>
      </w:pP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年</w:t>
      </w:r>
      <w:r>
        <w:rPr>
          <w:rFonts w:ascii="宋体" w:hAnsi="宋体"/>
          <w:color w:val="auto"/>
          <w:w w:val="200"/>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月</w:t>
      </w:r>
      <w:r>
        <w:rPr>
          <w:rFonts w:ascii="宋体" w:hAnsi="宋体"/>
          <w:color w:val="auto"/>
          <w:w w:val="200"/>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日</w:t>
      </w:r>
      <w:r>
        <w:rPr>
          <w:rFonts w:hint="eastAsia" w:ascii="宋体" w:hAnsi="宋体"/>
          <w:color w:val="auto"/>
          <w:kern w:val="0"/>
          <w:szCs w:val="21"/>
          <w:highlight w:val="none"/>
        </w:rPr>
        <w:t xml:space="preserve">  </w:t>
      </w:r>
    </w:p>
    <w:p w14:paraId="120414D8">
      <w:pPr>
        <w:autoSpaceDE w:val="0"/>
        <w:autoSpaceDN w:val="0"/>
        <w:adjustRightInd w:val="0"/>
        <w:snapToGrid w:val="0"/>
        <w:spacing w:line="360" w:lineRule="auto"/>
        <w:jc w:val="left"/>
        <w:rPr>
          <w:rFonts w:ascii="宋体" w:hAnsi="宋体"/>
          <w:color w:val="auto"/>
          <w:kern w:val="0"/>
          <w:highlight w:val="none"/>
        </w:rPr>
      </w:pPr>
    </w:p>
    <w:p w14:paraId="1926A49E">
      <w:pPr>
        <w:autoSpaceDE w:val="0"/>
        <w:autoSpaceDN w:val="0"/>
        <w:adjustRightInd w:val="0"/>
        <w:snapToGrid w:val="0"/>
        <w:spacing w:line="360" w:lineRule="auto"/>
        <w:jc w:val="left"/>
        <w:rPr>
          <w:rFonts w:ascii="宋体" w:hAnsi="宋体"/>
          <w:color w:val="auto"/>
          <w:kern w:val="0"/>
          <w:highlight w:val="none"/>
        </w:rPr>
      </w:pPr>
    </w:p>
    <w:p w14:paraId="316A4B64">
      <w:pPr>
        <w:spacing w:line="360" w:lineRule="auto"/>
        <w:ind w:firstLine="420" w:firstLineChars="200"/>
        <w:rPr>
          <w:rFonts w:ascii="宋体" w:hAnsi="宋体"/>
          <w:color w:val="auto"/>
          <w:highlight w:val="none"/>
        </w:rPr>
      </w:pPr>
      <w:r>
        <w:rPr>
          <w:rFonts w:ascii="宋体" w:hAnsi="宋体"/>
          <w:color w:val="auto"/>
          <w:highlight w:val="none"/>
        </w:rPr>
        <w:t>注：法定代表人身份证明需按上述格式填写完整，不可缺少内容。在此基础上增加内容的不影响其有效性。</w:t>
      </w:r>
    </w:p>
    <w:p w14:paraId="2A62C5DC">
      <w:pPr>
        <w:autoSpaceDE w:val="0"/>
        <w:autoSpaceDN w:val="0"/>
        <w:adjustRightInd w:val="0"/>
        <w:snapToGrid w:val="0"/>
        <w:spacing w:line="360" w:lineRule="auto"/>
        <w:jc w:val="left"/>
        <w:rPr>
          <w:rFonts w:ascii="宋体" w:hAnsi="宋体"/>
          <w:color w:val="auto"/>
          <w:kern w:val="0"/>
          <w:highlight w:val="none"/>
        </w:rPr>
      </w:pPr>
    </w:p>
    <w:p w14:paraId="2C37E2AF">
      <w:pPr>
        <w:autoSpaceDE w:val="0"/>
        <w:autoSpaceDN w:val="0"/>
        <w:adjustRightInd w:val="0"/>
        <w:snapToGrid w:val="0"/>
        <w:spacing w:line="360" w:lineRule="auto"/>
        <w:jc w:val="left"/>
        <w:rPr>
          <w:rFonts w:ascii="宋体" w:hAnsi="宋体"/>
          <w:color w:val="auto"/>
          <w:kern w:val="0"/>
          <w:highlight w:val="none"/>
        </w:rPr>
      </w:pPr>
    </w:p>
    <w:p w14:paraId="50329CB3">
      <w:pPr>
        <w:tabs>
          <w:tab w:val="left" w:pos="1680"/>
          <w:tab w:val="left" w:pos="4215"/>
          <w:tab w:val="left" w:pos="4305"/>
          <w:tab w:val="left" w:pos="8000"/>
        </w:tabs>
        <w:autoSpaceDE w:val="0"/>
        <w:autoSpaceDN w:val="0"/>
        <w:adjustRightInd w:val="0"/>
        <w:snapToGrid w:val="0"/>
        <w:spacing w:line="360" w:lineRule="auto"/>
        <w:jc w:val="center"/>
        <w:rPr>
          <w:rFonts w:ascii="宋体" w:hAnsi="宋体"/>
          <w:color w:val="auto"/>
          <w:kern w:val="0"/>
          <w:sz w:val="12"/>
          <w:szCs w:val="12"/>
          <w:highlight w:val="none"/>
        </w:rPr>
      </w:pPr>
      <w:r>
        <w:rPr>
          <w:rFonts w:ascii="宋体" w:hAnsi="宋体"/>
          <w:b/>
          <w:color w:val="auto"/>
          <w:kern w:val="0"/>
          <w:sz w:val="28"/>
          <w:szCs w:val="28"/>
          <w:highlight w:val="none"/>
        </w:rPr>
        <w:br w:type="page"/>
      </w:r>
      <w:r>
        <w:rPr>
          <w:rFonts w:ascii="宋体" w:hAnsi="宋体"/>
          <w:snapToGrid w:val="0"/>
          <w:color w:val="auto"/>
          <w:kern w:val="0"/>
          <w:sz w:val="32"/>
          <w:szCs w:val="32"/>
          <w:highlight w:val="none"/>
        </w:rPr>
        <w:t>授权委托书</w:t>
      </w:r>
    </w:p>
    <w:p w14:paraId="1265EF6A">
      <w:pPr>
        <w:autoSpaceDE w:val="0"/>
        <w:autoSpaceDN w:val="0"/>
        <w:adjustRightInd w:val="0"/>
        <w:snapToGrid w:val="0"/>
        <w:spacing w:line="360" w:lineRule="auto"/>
        <w:jc w:val="left"/>
        <w:rPr>
          <w:rFonts w:ascii="宋体" w:hAnsi="宋体"/>
          <w:color w:val="auto"/>
          <w:kern w:val="0"/>
          <w:sz w:val="20"/>
          <w:szCs w:val="20"/>
          <w:highlight w:val="none"/>
        </w:rPr>
      </w:pPr>
    </w:p>
    <w:p w14:paraId="7088CA5C">
      <w:pPr>
        <w:autoSpaceDE w:val="0"/>
        <w:autoSpaceDN w:val="0"/>
        <w:adjustRightInd w:val="0"/>
        <w:snapToGrid w:val="0"/>
        <w:spacing w:line="360" w:lineRule="auto"/>
        <w:jc w:val="left"/>
        <w:rPr>
          <w:rFonts w:ascii="宋体" w:hAnsi="宋体"/>
          <w:color w:val="auto"/>
          <w:kern w:val="0"/>
          <w:sz w:val="20"/>
          <w:szCs w:val="20"/>
          <w:highlight w:val="none"/>
        </w:rPr>
      </w:pPr>
    </w:p>
    <w:p w14:paraId="1E050DAA">
      <w:pPr>
        <w:tabs>
          <w:tab w:val="left" w:pos="1680"/>
          <w:tab w:val="left" w:pos="4215"/>
          <w:tab w:val="left" w:pos="4305"/>
          <w:tab w:val="left" w:pos="8000"/>
        </w:tabs>
        <w:autoSpaceDE w:val="0"/>
        <w:autoSpaceDN w:val="0"/>
        <w:adjustRightInd w:val="0"/>
        <w:snapToGrid w:val="0"/>
        <w:spacing w:line="480" w:lineRule="auto"/>
        <w:ind w:firstLine="420"/>
        <w:rPr>
          <w:rFonts w:ascii="宋体" w:hAnsi="宋体"/>
          <w:color w:val="auto"/>
          <w:kern w:val="0"/>
          <w:szCs w:val="21"/>
          <w:highlight w:val="none"/>
        </w:rPr>
      </w:pPr>
      <w:r>
        <w:rPr>
          <w:rFonts w:ascii="宋体" w:hAnsi="宋体"/>
          <w:color w:val="auto"/>
          <w:kern w:val="0"/>
          <w:szCs w:val="21"/>
          <w:highlight w:val="none"/>
        </w:rPr>
        <w:t>本人</w:t>
      </w:r>
      <w:r>
        <w:rPr>
          <w:rFonts w:ascii="宋体" w:hAnsi="宋体"/>
          <w:color w:val="auto"/>
          <w:w w:val="200"/>
          <w:kern w:val="0"/>
          <w:szCs w:val="21"/>
          <w:highlight w:val="none"/>
          <w:u w:val="single"/>
        </w:rPr>
        <w:t xml:space="preserve">   </w:t>
      </w:r>
      <w:r>
        <w:rPr>
          <w:rFonts w:ascii="宋体" w:hAnsi="宋体"/>
          <w:color w:val="auto"/>
          <w:kern w:val="0"/>
          <w:szCs w:val="21"/>
          <w:highlight w:val="none"/>
        </w:rPr>
        <w:t>（姓名）系</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w:t>
      </w:r>
      <w:r>
        <w:rPr>
          <w:rFonts w:hint="eastAsia" w:ascii="宋体" w:hAnsi="宋体"/>
          <w:color w:val="auto"/>
          <w:kern w:val="0"/>
          <w:szCs w:val="21"/>
          <w:highlight w:val="none"/>
        </w:rPr>
        <w:t>竞选人</w:t>
      </w:r>
      <w:r>
        <w:rPr>
          <w:rFonts w:ascii="宋体" w:hAnsi="宋体"/>
          <w:color w:val="auto"/>
          <w:kern w:val="0"/>
          <w:szCs w:val="21"/>
          <w:highlight w:val="none"/>
        </w:rPr>
        <w:t>名称</w:t>
      </w:r>
      <w:r>
        <w:rPr>
          <w:rFonts w:ascii="宋体" w:hAnsi="宋体"/>
          <w:color w:val="auto"/>
          <w:spacing w:val="1"/>
          <w:kern w:val="0"/>
          <w:szCs w:val="21"/>
          <w:highlight w:val="none"/>
        </w:rPr>
        <w:t>）</w:t>
      </w:r>
      <w:r>
        <w:rPr>
          <w:rFonts w:ascii="宋体" w:hAnsi="宋体"/>
          <w:color w:val="auto"/>
          <w:kern w:val="0"/>
          <w:szCs w:val="21"/>
          <w:highlight w:val="none"/>
        </w:rPr>
        <w:t>的法定代</w:t>
      </w:r>
      <w:r>
        <w:rPr>
          <w:rFonts w:ascii="宋体" w:hAnsi="宋体"/>
          <w:color w:val="auto"/>
          <w:spacing w:val="1"/>
          <w:kern w:val="0"/>
          <w:szCs w:val="21"/>
          <w:highlight w:val="none"/>
        </w:rPr>
        <w:t>表</w:t>
      </w:r>
      <w:r>
        <w:rPr>
          <w:rFonts w:ascii="宋体" w:hAnsi="宋体"/>
          <w:color w:val="auto"/>
          <w:kern w:val="0"/>
          <w:szCs w:val="21"/>
          <w:highlight w:val="none"/>
        </w:rPr>
        <w:t>人，现委托</w:t>
      </w:r>
      <w:r>
        <w:rPr>
          <w:rFonts w:ascii="宋体" w:hAnsi="宋体"/>
          <w:color w:val="auto"/>
          <w:w w:val="200"/>
          <w:kern w:val="0"/>
          <w:szCs w:val="21"/>
          <w:highlight w:val="none"/>
          <w:u w:val="single"/>
        </w:rPr>
        <w:t xml:space="preserve">    </w:t>
      </w:r>
      <w:r>
        <w:rPr>
          <w:rFonts w:ascii="宋体" w:hAnsi="宋体"/>
          <w:color w:val="auto"/>
          <w:kern w:val="0"/>
          <w:szCs w:val="21"/>
          <w:highlight w:val="none"/>
        </w:rPr>
        <w:t>（姓名）为我方代理人。代理人根据授权，以我方名义签署、递交、撤回、修改</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ascii="宋体" w:hAnsi="宋体"/>
          <w:color w:val="auto"/>
          <w:kern w:val="0"/>
          <w:szCs w:val="21"/>
          <w:highlight w:val="none"/>
        </w:rPr>
        <w:t>（项</w:t>
      </w:r>
      <w:r>
        <w:rPr>
          <w:rFonts w:ascii="宋体" w:hAnsi="宋体"/>
          <w:color w:val="auto"/>
          <w:spacing w:val="-1"/>
          <w:kern w:val="0"/>
          <w:szCs w:val="21"/>
          <w:highlight w:val="none"/>
        </w:rPr>
        <w:t>目</w:t>
      </w:r>
      <w:r>
        <w:rPr>
          <w:rFonts w:ascii="宋体" w:hAnsi="宋体"/>
          <w:color w:val="auto"/>
          <w:kern w:val="0"/>
          <w:szCs w:val="21"/>
          <w:highlight w:val="none"/>
        </w:rPr>
        <w:t>名称）</w:t>
      </w:r>
      <w:r>
        <w:rPr>
          <w:rFonts w:hint="eastAsia" w:ascii="宋体" w:hAnsi="宋体"/>
          <w:color w:val="auto"/>
          <w:kern w:val="0"/>
          <w:szCs w:val="21"/>
          <w:highlight w:val="none"/>
        </w:rPr>
        <w:t>竞选文件</w:t>
      </w:r>
      <w:r>
        <w:rPr>
          <w:rFonts w:ascii="宋体" w:hAnsi="宋体"/>
          <w:color w:val="auto"/>
          <w:kern w:val="0"/>
          <w:szCs w:val="21"/>
          <w:highlight w:val="none"/>
        </w:rPr>
        <w:t>、</w:t>
      </w:r>
      <w:r>
        <w:rPr>
          <w:rFonts w:hint="eastAsia" w:ascii="宋体" w:hAnsi="宋体"/>
          <w:color w:val="auto"/>
          <w:kern w:val="0"/>
          <w:szCs w:val="21"/>
          <w:highlight w:val="none"/>
        </w:rPr>
        <w:t>领取原件、</w:t>
      </w:r>
      <w:r>
        <w:rPr>
          <w:rFonts w:ascii="宋体" w:hAnsi="宋体"/>
          <w:color w:val="auto"/>
          <w:kern w:val="0"/>
          <w:szCs w:val="21"/>
          <w:highlight w:val="none"/>
        </w:rPr>
        <w:t>签订合同和处理有关事宜， 其法律后果由我方承担。</w:t>
      </w:r>
    </w:p>
    <w:p w14:paraId="3CD92E2B">
      <w:pPr>
        <w:tabs>
          <w:tab w:val="left" w:pos="1680"/>
          <w:tab w:val="left" w:pos="4215"/>
          <w:tab w:val="left" w:pos="4305"/>
          <w:tab w:val="left" w:pos="8000"/>
        </w:tabs>
        <w:autoSpaceDE w:val="0"/>
        <w:autoSpaceDN w:val="0"/>
        <w:adjustRightInd w:val="0"/>
        <w:snapToGrid w:val="0"/>
        <w:spacing w:line="480" w:lineRule="auto"/>
        <w:ind w:firstLine="420"/>
        <w:rPr>
          <w:rFonts w:ascii="宋体" w:hAnsi="宋体"/>
          <w:color w:val="auto"/>
          <w:kern w:val="0"/>
          <w:szCs w:val="21"/>
          <w:highlight w:val="none"/>
        </w:rPr>
      </w:pPr>
      <w:r>
        <w:rPr>
          <w:rFonts w:ascii="宋体" w:hAnsi="宋体"/>
          <w:color w:val="auto"/>
          <w:kern w:val="0"/>
          <w:szCs w:val="21"/>
          <w:highlight w:val="none"/>
        </w:rPr>
        <w:t>委托</w:t>
      </w:r>
      <w:r>
        <w:rPr>
          <w:rFonts w:ascii="宋体" w:hAnsi="宋体"/>
          <w:color w:val="auto"/>
          <w:spacing w:val="-1"/>
          <w:kern w:val="0"/>
          <w:szCs w:val="21"/>
          <w:highlight w:val="none"/>
        </w:rPr>
        <w:t>期</w:t>
      </w:r>
      <w:r>
        <w:rPr>
          <w:rFonts w:ascii="宋体" w:hAnsi="宋体"/>
          <w:color w:val="auto"/>
          <w:kern w:val="0"/>
          <w:szCs w:val="21"/>
          <w:highlight w:val="none"/>
        </w:rPr>
        <w:t>限：</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u w:val="single"/>
        </w:rPr>
        <w:tab/>
      </w:r>
      <w:r>
        <w:rPr>
          <w:rFonts w:ascii="宋体" w:hAnsi="宋体"/>
          <w:color w:val="auto"/>
          <w:kern w:val="0"/>
          <w:szCs w:val="21"/>
          <w:highlight w:val="none"/>
        </w:rPr>
        <w:t xml:space="preserve">。 </w:t>
      </w:r>
    </w:p>
    <w:p w14:paraId="147F9033">
      <w:pPr>
        <w:tabs>
          <w:tab w:val="left" w:pos="1680"/>
          <w:tab w:val="left" w:pos="4215"/>
          <w:tab w:val="left" w:pos="4305"/>
          <w:tab w:val="left" w:pos="8000"/>
        </w:tabs>
        <w:autoSpaceDE w:val="0"/>
        <w:autoSpaceDN w:val="0"/>
        <w:adjustRightInd w:val="0"/>
        <w:snapToGrid w:val="0"/>
        <w:spacing w:line="480" w:lineRule="auto"/>
        <w:ind w:firstLine="420"/>
        <w:rPr>
          <w:rFonts w:ascii="宋体" w:hAnsi="宋体"/>
          <w:color w:val="auto"/>
          <w:kern w:val="0"/>
          <w:sz w:val="20"/>
          <w:szCs w:val="20"/>
          <w:highlight w:val="none"/>
        </w:rPr>
      </w:pPr>
      <w:r>
        <w:rPr>
          <w:rFonts w:ascii="宋体" w:hAnsi="宋体"/>
          <w:color w:val="auto"/>
          <w:kern w:val="0"/>
          <w:szCs w:val="21"/>
          <w:highlight w:val="none"/>
        </w:rPr>
        <w:t>代理人无转委托权。</w:t>
      </w:r>
    </w:p>
    <w:p w14:paraId="31CC483B">
      <w:pPr>
        <w:tabs>
          <w:tab w:val="left" w:pos="4200"/>
          <w:tab w:val="left" w:pos="4620"/>
        </w:tabs>
        <w:autoSpaceDE w:val="0"/>
        <w:autoSpaceDN w:val="0"/>
        <w:adjustRightInd w:val="0"/>
        <w:snapToGrid w:val="0"/>
        <w:spacing w:line="48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竞选人</w:t>
      </w:r>
      <w:r>
        <w:rPr>
          <w:rFonts w:ascii="宋体" w:hAnsi="宋体"/>
          <w:color w:val="auto"/>
          <w:kern w:val="0"/>
          <w:szCs w:val="21"/>
          <w:highlight w:val="none"/>
        </w:rPr>
        <w:t>：</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ascii="宋体" w:hAnsi="宋体"/>
          <w:color w:val="auto"/>
          <w:kern w:val="0"/>
          <w:szCs w:val="21"/>
          <w:highlight w:val="none"/>
        </w:rPr>
        <w:t>（</w:t>
      </w:r>
      <w:r>
        <w:rPr>
          <w:rFonts w:ascii="宋体" w:hAnsi="宋体"/>
          <w:color w:val="auto"/>
          <w:spacing w:val="-1"/>
          <w:kern w:val="0"/>
          <w:szCs w:val="21"/>
          <w:highlight w:val="none"/>
        </w:rPr>
        <w:t>盖单位</w:t>
      </w:r>
      <w:r>
        <w:rPr>
          <w:rFonts w:hint="eastAsia" w:ascii="宋体" w:hAnsi="宋体"/>
          <w:color w:val="auto"/>
          <w:spacing w:val="-1"/>
          <w:kern w:val="0"/>
          <w:szCs w:val="21"/>
          <w:highlight w:val="none"/>
        </w:rPr>
        <w:t>公</w:t>
      </w:r>
      <w:r>
        <w:rPr>
          <w:rFonts w:ascii="宋体" w:hAnsi="宋体"/>
          <w:color w:val="auto"/>
          <w:spacing w:val="-1"/>
          <w:kern w:val="0"/>
          <w:szCs w:val="21"/>
          <w:highlight w:val="none"/>
        </w:rPr>
        <w:t>章</w:t>
      </w:r>
      <w:r>
        <w:rPr>
          <w:rFonts w:ascii="宋体" w:hAnsi="宋体"/>
          <w:color w:val="auto"/>
          <w:kern w:val="0"/>
          <w:szCs w:val="21"/>
          <w:highlight w:val="none"/>
        </w:rPr>
        <w:t>）</w:t>
      </w:r>
    </w:p>
    <w:p w14:paraId="0885F2FE">
      <w:pPr>
        <w:tabs>
          <w:tab w:val="left" w:pos="6300"/>
        </w:tabs>
        <w:autoSpaceDE w:val="0"/>
        <w:autoSpaceDN w:val="0"/>
        <w:adjustRightInd w:val="0"/>
        <w:snapToGrid w:val="0"/>
        <w:spacing w:line="48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法定代表人：</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（签字或盖章）</w:t>
      </w:r>
    </w:p>
    <w:p w14:paraId="7D0FDFE5">
      <w:pPr>
        <w:tabs>
          <w:tab w:val="left" w:pos="5260"/>
        </w:tabs>
        <w:autoSpaceDE w:val="0"/>
        <w:autoSpaceDN w:val="0"/>
        <w:adjustRightInd w:val="0"/>
        <w:snapToGrid w:val="0"/>
        <w:spacing w:line="480" w:lineRule="auto"/>
        <w:ind w:firstLine="420" w:firstLineChars="200"/>
        <w:jc w:val="left"/>
        <w:rPr>
          <w:rFonts w:hint="eastAsia" w:ascii="宋体" w:hAnsi="宋体"/>
          <w:color w:val="auto"/>
          <w:kern w:val="0"/>
          <w:szCs w:val="21"/>
          <w:highlight w:val="none"/>
          <w:u w:val="single"/>
        </w:rPr>
      </w:pPr>
      <w:r>
        <w:rPr>
          <w:rFonts w:ascii="宋体" w:hAnsi="宋体"/>
          <w:color w:val="auto"/>
          <w:kern w:val="0"/>
          <w:szCs w:val="21"/>
          <w:highlight w:val="none"/>
        </w:rPr>
        <w:t>身份证号码：</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p>
    <w:p w14:paraId="025C3445">
      <w:pPr>
        <w:tabs>
          <w:tab w:val="left" w:pos="5260"/>
        </w:tabs>
        <w:autoSpaceDE w:val="0"/>
        <w:autoSpaceDN w:val="0"/>
        <w:adjustRightInd w:val="0"/>
        <w:snapToGrid w:val="0"/>
        <w:spacing w:line="48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委托代理人：</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ascii="宋体" w:hAnsi="宋体"/>
          <w:color w:val="auto"/>
          <w:kern w:val="0"/>
          <w:szCs w:val="21"/>
          <w:highlight w:val="none"/>
        </w:rPr>
        <w:t>（签</w:t>
      </w:r>
      <w:r>
        <w:rPr>
          <w:rFonts w:ascii="宋体" w:hAnsi="宋体"/>
          <w:color w:val="auto"/>
          <w:spacing w:val="-1"/>
          <w:kern w:val="0"/>
          <w:szCs w:val="21"/>
          <w:highlight w:val="none"/>
        </w:rPr>
        <w:t>字</w:t>
      </w:r>
      <w:r>
        <w:rPr>
          <w:rFonts w:ascii="宋体" w:hAnsi="宋体"/>
          <w:color w:val="auto"/>
          <w:kern w:val="0"/>
          <w:szCs w:val="21"/>
          <w:highlight w:val="none"/>
        </w:rPr>
        <w:t>）</w:t>
      </w:r>
    </w:p>
    <w:p w14:paraId="4A6FD260">
      <w:pPr>
        <w:tabs>
          <w:tab w:val="left" w:pos="6825"/>
        </w:tabs>
        <w:autoSpaceDE w:val="0"/>
        <w:autoSpaceDN w:val="0"/>
        <w:adjustRightInd w:val="0"/>
        <w:snapToGrid w:val="0"/>
        <w:spacing w:line="48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身份证号码：</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u w:val="single"/>
        </w:rPr>
        <w:t xml:space="preserve">    </w:t>
      </w:r>
    </w:p>
    <w:p w14:paraId="052647F1">
      <w:pPr>
        <w:autoSpaceDE w:val="0"/>
        <w:autoSpaceDN w:val="0"/>
        <w:adjustRightInd w:val="0"/>
        <w:snapToGrid w:val="0"/>
        <w:spacing w:line="480" w:lineRule="auto"/>
        <w:jc w:val="left"/>
        <w:rPr>
          <w:rFonts w:hint="eastAsia" w:ascii="宋体" w:hAnsi="宋体"/>
          <w:color w:val="auto"/>
          <w:kern w:val="0"/>
          <w:sz w:val="20"/>
          <w:szCs w:val="20"/>
          <w:highlight w:val="none"/>
        </w:rPr>
      </w:pPr>
    </w:p>
    <w:tbl>
      <w:tblPr>
        <w:tblStyle w:val="15"/>
        <w:tblpPr w:leftFromText="180" w:rightFromText="180" w:vertAnchor="text" w:horzAnchor="margin" w:tblpY="81"/>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815"/>
      </w:tblGrid>
      <w:tr w14:paraId="72C823CF">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867" w:hRule="atLeast"/>
        </w:trPr>
        <w:tc>
          <w:tcPr>
            <w:tcW w:w="3815" w:type="dxa"/>
            <w:noWrap w:val="0"/>
            <w:vAlign w:val="top"/>
          </w:tcPr>
          <w:p w14:paraId="3C6B5F86">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法定代表人身份证复印件双面</w:t>
            </w:r>
          </w:p>
          <w:p w14:paraId="147E7137">
            <w:pPr>
              <w:spacing w:line="360" w:lineRule="auto"/>
              <w:jc w:val="center"/>
              <w:rPr>
                <w:rFonts w:hint="eastAsia" w:ascii="宋体" w:hAnsi="宋体" w:cs="宋体"/>
                <w:b/>
                <w:color w:val="auto"/>
                <w:szCs w:val="21"/>
                <w:highlight w:val="none"/>
              </w:rPr>
            </w:pPr>
          </w:p>
        </w:tc>
      </w:tr>
    </w:tbl>
    <w:tbl>
      <w:tblPr>
        <w:tblStyle w:val="15"/>
        <w:tblpPr w:leftFromText="180" w:rightFromText="180" w:vertAnchor="text" w:horzAnchor="page" w:tblpX="6047" w:tblpY="114"/>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80"/>
      </w:tblGrid>
      <w:tr w14:paraId="070044C6">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827" w:hRule="atLeast"/>
        </w:trPr>
        <w:tc>
          <w:tcPr>
            <w:tcW w:w="3980" w:type="dxa"/>
            <w:noWrap w:val="0"/>
            <w:vAlign w:val="top"/>
          </w:tcPr>
          <w:p w14:paraId="3B852501">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委托代理人身份证复印件双面</w:t>
            </w:r>
          </w:p>
          <w:p w14:paraId="6F400836">
            <w:pPr>
              <w:spacing w:line="360" w:lineRule="auto"/>
              <w:jc w:val="center"/>
              <w:rPr>
                <w:rFonts w:hint="eastAsia" w:ascii="宋体" w:hAnsi="宋体" w:cs="宋体"/>
                <w:b/>
                <w:color w:val="auto"/>
                <w:szCs w:val="21"/>
                <w:highlight w:val="none"/>
              </w:rPr>
            </w:pPr>
          </w:p>
        </w:tc>
      </w:tr>
    </w:tbl>
    <w:p w14:paraId="07C56495">
      <w:pPr>
        <w:autoSpaceDE w:val="0"/>
        <w:autoSpaceDN w:val="0"/>
        <w:adjustRightInd w:val="0"/>
        <w:snapToGrid w:val="0"/>
        <w:spacing w:line="480" w:lineRule="auto"/>
        <w:jc w:val="left"/>
        <w:rPr>
          <w:rFonts w:hint="eastAsia" w:ascii="宋体" w:hAnsi="宋体"/>
          <w:color w:val="auto"/>
          <w:kern w:val="0"/>
          <w:sz w:val="20"/>
          <w:szCs w:val="20"/>
          <w:highlight w:val="none"/>
        </w:rPr>
      </w:pPr>
    </w:p>
    <w:p w14:paraId="2212AD2F">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olor w:val="auto"/>
          <w:w w:val="200"/>
          <w:kern w:val="0"/>
          <w:szCs w:val="21"/>
          <w:highlight w:val="none"/>
          <w:u w:val="single"/>
        </w:rPr>
      </w:pPr>
    </w:p>
    <w:p w14:paraId="7E2BAB8D">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olor w:val="auto"/>
          <w:w w:val="200"/>
          <w:kern w:val="0"/>
          <w:szCs w:val="21"/>
          <w:highlight w:val="none"/>
          <w:u w:val="single"/>
        </w:rPr>
      </w:pPr>
    </w:p>
    <w:p w14:paraId="625BE90F">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olor w:val="auto"/>
          <w:w w:val="200"/>
          <w:kern w:val="0"/>
          <w:szCs w:val="21"/>
          <w:highlight w:val="none"/>
          <w:u w:val="single"/>
        </w:rPr>
      </w:pPr>
    </w:p>
    <w:p w14:paraId="0EF2AA93">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olor w:val="auto"/>
          <w:w w:val="200"/>
          <w:kern w:val="0"/>
          <w:szCs w:val="21"/>
          <w:highlight w:val="none"/>
          <w:u w:val="single"/>
        </w:rPr>
      </w:pPr>
    </w:p>
    <w:p w14:paraId="029D28B3">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olor w:val="auto"/>
          <w:w w:val="200"/>
          <w:kern w:val="0"/>
          <w:szCs w:val="21"/>
          <w:highlight w:val="none"/>
          <w:u w:val="single"/>
        </w:rPr>
      </w:pPr>
    </w:p>
    <w:p w14:paraId="46584AF0">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olor w:val="auto"/>
          <w:kern w:val="0"/>
          <w:szCs w:val="21"/>
          <w:highlight w:val="none"/>
        </w:rPr>
      </w:pP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年</w:t>
      </w:r>
      <w:r>
        <w:rPr>
          <w:rFonts w:ascii="宋体" w:hAnsi="宋体"/>
          <w:color w:val="auto"/>
          <w:w w:val="200"/>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月</w:t>
      </w:r>
      <w:r>
        <w:rPr>
          <w:rFonts w:ascii="宋体" w:hAnsi="宋体"/>
          <w:color w:val="auto"/>
          <w:w w:val="200"/>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日</w:t>
      </w:r>
      <w:r>
        <w:rPr>
          <w:rFonts w:hint="eastAsia" w:ascii="宋体" w:hAnsi="宋体"/>
          <w:color w:val="auto"/>
          <w:kern w:val="0"/>
          <w:szCs w:val="21"/>
          <w:highlight w:val="none"/>
        </w:rPr>
        <w:t xml:space="preserve"> </w:t>
      </w:r>
    </w:p>
    <w:p w14:paraId="1B068EA3">
      <w:pPr>
        <w:tabs>
          <w:tab w:val="left" w:pos="5760"/>
        </w:tabs>
        <w:autoSpaceDE w:val="0"/>
        <w:autoSpaceDN w:val="0"/>
        <w:adjustRightInd w:val="0"/>
        <w:spacing w:line="360" w:lineRule="auto"/>
        <w:ind w:firstLine="420" w:firstLineChars="200"/>
        <w:rPr>
          <w:rFonts w:hint="eastAsia" w:ascii="宋体" w:hAnsi="宋体"/>
          <w:color w:val="auto"/>
          <w:kern w:val="0"/>
          <w:highlight w:val="none"/>
        </w:rPr>
      </w:pPr>
    </w:p>
    <w:p w14:paraId="25C9496A">
      <w:pPr>
        <w:spacing w:line="360" w:lineRule="auto"/>
        <w:ind w:firstLine="422" w:firstLineChars="200"/>
        <w:rPr>
          <w:rFonts w:ascii="宋体" w:hAnsi="宋体"/>
          <w:color w:val="auto"/>
          <w:highlight w:val="none"/>
        </w:rPr>
      </w:pPr>
      <w:r>
        <w:rPr>
          <w:rFonts w:hint="eastAsia" w:ascii="宋体" w:hAnsi="宋体" w:cs="宋体"/>
          <w:b/>
          <w:bCs/>
          <w:color w:val="auto"/>
          <w:kern w:val="0"/>
          <w:szCs w:val="21"/>
          <w:highlight w:val="none"/>
        </w:rPr>
        <w:t>注：法定代表人身份证明及授权委托书须另外准备一份原件，随竞选文件一并递交</w:t>
      </w:r>
      <w:r>
        <w:rPr>
          <w:rFonts w:ascii="宋体" w:hAnsi="宋体"/>
          <w:color w:val="auto"/>
          <w:highlight w:val="none"/>
        </w:rPr>
        <w:t>。</w:t>
      </w:r>
    </w:p>
    <w:p w14:paraId="3E6EDFEC">
      <w:pPr>
        <w:rPr>
          <w:rFonts w:hint="eastAsia"/>
          <w:color w:val="auto"/>
          <w:sz w:val="36"/>
          <w:szCs w:val="44"/>
          <w:highlight w:val="none"/>
        </w:rPr>
      </w:pPr>
      <w:bookmarkStart w:id="39" w:name="_Toc16263"/>
      <w:bookmarkStart w:id="40" w:name="_Toc32678"/>
      <w:bookmarkStart w:id="41" w:name="_Toc287607882"/>
      <w:bookmarkStart w:id="42" w:name="_Toc277082656"/>
      <w:bookmarkStart w:id="43" w:name="_Toc287620829"/>
      <w:bookmarkStart w:id="44" w:name="_Toc14443"/>
      <w:bookmarkStart w:id="45" w:name="_Toc42269745"/>
      <w:bookmarkStart w:id="46" w:name="_Toc430530545"/>
      <w:bookmarkStart w:id="47" w:name="_Toc224103510"/>
    </w:p>
    <w:p w14:paraId="49A51CF4">
      <w:pPr>
        <w:jc w:val="center"/>
        <w:outlineLvl w:val="1"/>
        <w:rPr>
          <w:rFonts w:hint="eastAsia"/>
          <w:color w:val="auto"/>
          <w:sz w:val="36"/>
          <w:szCs w:val="44"/>
          <w:highlight w:val="none"/>
        </w:rPr>
      </w:pPr>
    </w:p>
    <w:p w14:paraId="75E746ED">
      <w:pPr>
        <w:jc w:val="center"/>
        <w:outlineLvl w:val="1"/>
        <w:rPr>
          <w:rFonts w:hint="eastAsia"/>
          <w:color w:val="auto"/>
          <w:sz w:val="36"/>
          <w:szCs w:val="44"/>
          <w:highlight w:val="none"/>
        </w:rPr>
      </w:pPr>
    </w:p>
    <w:p w14:paraId="290BF453">
      <w:pPr>
        <w:keepNext w:val="0"/>
        <w:keepLines w:val="0"/>
        <w:pageBreakBefore/>
        <w:widowControl w:val="0"/>
        <w:kinsoku/>
        <w:wordWrap/>
        <w:overflowPunct/>
        <w:topLinePunct w:val="0"/>
        <w:autoSpaceDE/>
        <w:autoSpaceDN/>
        <w:bidi w:val="0"/>
        <w:adjustRightInd/>
        <w:snapToGrid/>
        <w:spacing w:after="260"/>
        <w:jc w:val="center"/>
        <w:textAlignment w:val="auto"/>
        <w:outlineLvl w:val="2"/>
        <w:rPr>
          <w:rFonts w:hint="eastAsia" w:ascii="宋体" w:hAnsi="宋体" w:eastAsia="宋体" w:cs="Times New Roman"/>
          <w:b/>
          <w:bCs/>
          <w:snapToGrid w:val="0"/>
          <w:color w:val="auto"/>
          <w:sz w:val="32"/>
          <w:szCs w:val="40"/>
          <w:highlight w:val="none"/>
        </w:rPr>
      </w:pPr>
      <w:r>
        <w:rPr>
          <w:rFonts w:hint="eastAsia" w:ascii="宋体" w:hAnsi="宋体" w:eastAsia="宋体" w:cs="Times New Roman"/>
          <w:b/>
          <w:bCs/>
          <w:snapToGrid w:val="0"/>
          <w:color w:val="auto"/>
          <w:sz w:val="32"/>
          <w:szCs w:val="40"/>
          <w:highlight w:val="none"/>
        </w:rPr>
        <w:t>3.银行开户证明</w:t>
      </w:r>
    </w:p>
    <w:p w14:paraId="5A5B7996">
      <w:pPr>
        <w:keepNext w:val="0"/>
        <w:keepLines w:val="0"/>
        <w:pageBreakBefore/>
        <w:widowControl w:val="0"/>
        <w:kinsoku/>
        <w:wordWrap/>
        <w:overflowPunct/>
        <w:topLinePunct w:val="0"/>
        <w:autoSpaceDE/>
        <w:autoSpaceDN/>
        <w:bidi w:val="0"/>
        <w:adjustRightInd/>
        <w:snapToGrid/>
        <w:jc w:val="center"/>
        <w:textAlignment w:val="auto"/>
        <w:outlineLvl w:val="1"/>
        <w:rPr>
          <w:rFonts w:hint="eastAsia"/>
          <w:color w:val="auto"/>
          <w:highlight w:val="none"/>
        </w:rPr>
      </w:pPr>
      <w:r>
        <w:rPr>
          <w:rFonts w:hint="eastAsia"/>
          <w:color w:val="auto"/>
          <w:sz w:val="36"/>
          <w:szCs w:val="44"/>
          <w:highlight w:val="none"/>
          <w:lang w:val="en-US" w:eastAsia="zh-CN"/>
        </w:rPr>
        <w:t>二</w:t>
      </w:r>
      <w:r>
        <w:rPr>
          <w:rFonts w:hint="eastAsia"/>
          <w:color w:val="auto"/>
          <w:sz w:val="36"/>
          <w:szCs w:val="44"/>
          <w:highlight w:val="none"/>
        </w:rPr>
        <w:t>、资格审查部分</w:t>
      </w:r>
      <w:r>
        <w:rPr>
          <w:rFonts w:hint="eastAsia"/>
          <w:color w:val="auto"/>
          <w:highlight w:val="none"/>
        </w:rPr>
        <w:br w:type="page"/>
      </w:r>
    </w:p>
    <w:p w14:paraId="787D725E">
      <w:pPr>
        <w:spacing w:line="360" w:lineRule="auto"/>
        <w:jc w:val="center"/>
        <w:rPr>
          <w:rFonts w:hint="eastAsia" w:ascii="宋体" w:hAnsi="宋体"/>
          <w:color w:val="auto"/>
          <w:kern w:val="0"/>
          <w:sz w:val="32"/>
          <w:szCs w:val="32"/>
          <w:highlight w:val="none"/>
        </w:rPr>
      </w:pPr>
      <w:r>
        <w:rPr>
          <w:rFonts w:hint="eastAsia" w:ascii="宋体" w:hAnsi="宋体"/>
          <w:color w:val="auto"/>
          <w:kern w:val="0"/>
          <w:sz w:val="32"/>
          <w:szCs w:val="32"/>
          <w:highlight w:val="none"/>
          <w:u w:val="single"/>
        </w:rPr>
        <w:t xml:space="preserve">                   </w:t>
      </w:r>
      <w:r>
        <w:rPr>
          <w:rFonts w:hint="eastAsia" w:ascii="宋体" w:hAnsi="宋体"/>
          <w:color w:val="auto"/>
          <w:kern w:val="0"/>
          <w:sz w:val="32"/>
          <w:szCs w:val="32"/>
          <w:highlight w:val="none"/>
        </w:rPr>
        <w:t>（项目名称）</w:t>
      </w:r>
    </w:p>
    <w:p w14:paraId="2E6E4198">
      <w:pPr>
        <w:tabs>
          <w:tab w:val="left" w:pos="3600"/>
          <w:tab w:val="left" w:pos="4480"/>
          <w:tab w:val="left" w:pos="5360"/>
        </w:tabs>
        <w:autoSpaceDE w:val="0"/>
        <w:autoSpaceDN w:val="0"/>
        <w:adjustRightInd w:val="0"/>
        <w:snapToGrid w:val="0"/>
        <w:spacing w:line="360" w:lineRule="auto"/>
        <w:jc w:val="left"/>
        <w:rPr>
          <w:rFonts w:ascii="宋体" w:hAnsi="宋体"/>
          <w:color w:val="auto"/>
          <w:kern w:val="0"/>
          <w:sz w:val="44"/>
          <w:szCs w:val="44"/>
          <w:highlight w:val="none"/>
        </w:rPr>
      </w:pPr>
    </w:p>
    <w:p w14:paraId="16A58DAC">
      <w:pPr>
        <w:tabs>
          <w:tab w:val="left" w:pos="3600"/>
          <w:tab w:val="left" w:pos="4480"/>
          <w:tab w:val="left" w:pos="5360"/>
        </w:tabs>
        <w:autoSpaceDE w:val="0"/>
        <w:autoSpaceDN w:val="0"/>
        <w:adjustRightInd w:val="0"/>
        <w:snapToGrid w:val="0"/>
        <w:spacing w:line="360" w:lineRule="auto"/>
        <w:jc w:val="left"/>
        <w:rPr>
          <w:rFonts w:ascii="宋体" w:hAnsi="宋体"/>
          <w:color w:val="auto"/>
          <w:kern w:val="0"/>
          <w:sz w:val="44"/>
          <w:szCs w:val="44"/>
          <w:highlight w:val="none"/>
        </w:rPr>
      </w:pPr>
    </w:p>
    <w:p w14:paraId="7F2905F2">
      <w:pPr>
        <w:tabs>
          <w:tab w:val="left" w:pos="3600"/>
          <w:tab w:val="left" w:pos="4480"/>
          <w:tab w:val="left" w:pos="5360"/>
        </w:tabs>
        <w:autoSpaceDE w:val="0"/>
        <w:autoSpaceDN w:val="0"/>
        <w:adjustRightInd w:val="0"/>
        <w:snapToGrid w:val="0"/>
        <w:spacing w:line="360" w:lineRule="auto"/>
        <w:jc w:val="left"/>
        <w:rPr>
          <w:rFonts w:ascii="宋体" w:hAnsi="宋体"/>
          <w:color w:val="auto"/>
          <w:kern w:val="0"/>
          <w:sz w:val="44"/>
          <w:szCs w:val="44"/>
          <w:highlight w:val="none"/>
        </w:rPr>
      </w:pPr>
    </w:p>
    <w:p w14:paraId="4A1CA334">
      <w:pPr>
        <w:tabs>
          <w:tab w:val="left" w:pos="3600"/>
          <w:tab w:val="left" w:pos="4480"/>
          <w:tab w:val="left" w:pos="5360"/>
        </w:tabs>
        <w:autoSpaceDE w:val="0"/>
        <w:autoSpaceDN w:val="0"/>
        <w:adjustRightInd w:val="0"/>
        <w:snapToGrid w:val="0"/>
        <w:spacing w:line="360" w:lineRule="auto"/>
        <w:jc w:val="center"/>
        <w:rPr>
          <w:rFonts w:ascii="宋体" w:hAnsi="宋体"/>
          <w:color w:val="auto"/>
          <w:kern w:val="0"/>
          <w:sz w:val="72"/>
          <w:szCs w:val="72"/>
          <w:highlight w:val="none"/>
        </w:rPr>
      </w:pPr>
      <w:r>
        <w:rPr>
          <w:rFonts w:hint="eastAsia" w:ascii="宋体" w:hAnsi="宋体"/>
          <w:color w:val="auto"/>
          <w:kern w:val="0"/>
          <w:sz w:val="72"/>
          <w:szCs w:val="72"/>
          <w:highlight w:val="none"/>
        </w:rPr>
        <w:t>竞选文件</w:t>
      </w:r>
    </w:p>
    <w:p w14:paraId="6CEFC9BC">
      <w:pPr>
        <w:autoSpaceDE w:val="0"/>
        <w:autoSpaceDN w:val="0"/>
        <w:adjustRightInd w:val="0"/>
        <w:snapToGrid w:val="0"/>
        <w:spacing w:line="360" w:lineRule="auto"/>
        <w:jc w:val="center"/>
        <w:rPr>
          <w:rFonts w:hint="eastAsia" w:ascii="宋体" w:hAnsi="宋体"/>
          <w:b/>
          <w:bCs/>
          <w:color w:val="auto"/>
          <w:kern w:val="0"/>
          <w:sz w:val="40"/>
          <w:szCs w:val="40"/>
          <w:highlight w:val="none"/>
        </w:rPr>
      </w:pPr>
      <w:r>
        <w:rPr>
          <w:rFonts w:hint="eastAsia" w:ascii="宋体" w:hAnsi="宋体"/>
          <w:b/>
          <w:bCs/>
          <w:color w:val="auto"/>
          <w:kern w:val="0"/>
          <w:sz w:val="40"/>
          <w:szCs w:val="40"/>
          <w:highlight w:val="none"/>
        </w:rPr>
        <w:t>（资格审查部分）</w:t>
      </w:r>
    </w:p>
    <w:p w14:paraId="07897758">
      <w:pPr>
        <w:autoSpaceDE w:val="0"/>
        <w:autoSpaceDN w:val="0"/>
        <w:adjustRightInd w:val="0"/>
        <w:snapToGrid w:val="0"/>
        <w:spacing w:line="360" w:lineRule="auto"/>
        <w:jc w:val="left"/>
        <w:rPr>
          <w:rFonts w:ascii="宋体" w:hAnsi="宋体"/>
          <w:b/>
          <w:color w:val="auto"/>
          <w:kern w:val="0"/>
          <w:sz w:val="20"/>
          <w:szCs w:val="20"/>
          <w:highlight w:val="none"/>
        </w:rPr>
      </w:pPr>
    </w:p>
    <w:p w14:paraId="02D3CF30">
      <w:pPr>
        <w:autoSpaceDE w:val="0"/>
        <w:autoSpaceDN w:val="0"/>
        <w:adjustRightInd w:val="0"/>
        <w:snapToGrid w:val="0"/>
        <w:spacing w:line="360" w:lineRule="auto"/>
        <w:jc w:val="left"/>
        <w:rPr>
          <w:rFonts w:ascii="宋体" w:hAnsi="宋体"/>
          <w:b/>
          <w:color w:val="auto"/>
          <w:kern w:val="0"/>
          <w:sz w:val="20"/>
          <w:szCs w:val="20"/>
          <w:highlight w:val="none"/>
        </w:rPr>
      </w:pPr>
    </w:p>
    <w:p w14:paraId="1AF77269">
      <w:pPr>
        <w:autoSpaceDE w:val="0"/>
        <w:autoSpaceDN w:val="0"/>
        <w:adjustRightInd w:val="0"/>
        <w:snapToGrid w:val="0"/>
        <w:spacing w:line="360" w:lineRule="auto"/>
        <w:jc w:val="left"/>
        <w:rPr>
          <w:rFonts w:ascii="宋体" w:hAnsi="宋体"/>
          <w:b/>
          <w:color w:val="auto"/>
          <w:kern w:val="0"/>
          <w:sz w:val="20"/>
          <w:szCs w:val="20"/>
          <w:highlight w:val="none"/>
        </w:rPr>
      </w:pPr>
    </w:p>
    <w:p w14:paraId="5CDDD7BB">
      <w:pPr>
        <w:autoSpaceDE w:val="0"/>
        <w:autoSpaceDN w:val="0"/>
        <w:adjustRightInd w:val="0"/>
        <w:snapToGrid w:val="0"/>
        <w:spacing w:line="360" w:lineRule="auto"/>
        <w:jc w:val="left"/>
        <w:rPr>
          <w:rFonts w:ascii="宋体" w:hAnsi="宋体"/>
          <w:b/>
          <w:color w:val="auto"/>
          <w:kern w:val="0"/>
          <w:sz w:val="20"/>
          <w:szCs w:val="20"/>
          <w:highlight w:val="none"/>
        </w:rPr>
      </w:pPr>
    </w:p>
    <w:p w14:paraId="4927506F">
      <w:pPr>
        <w:autoSpaceDE w:val="0"/>
        <w:autoSpaceDN w:val="0"/>
        <w:adjustRightInd w:val="0"/>
        <w:snapToGrid w:val="0"/>
        <w:spacing w:line="360" w:lineRule="auto"/>
        <w:jc w:val="left"/>
        <w:rPr>
          <w:rFonts w:ascii="宋体" w:hAnsi="宋体"/>
          <w:b/>
          <w:color w:val="auto"/>
          <w:kern w:val="0"/>
          <w:sz w:val="20"/>
          <w:szCs w:val="20"/>
          <w:highlight w:val="none"/>
        </w:rPr>
      </w:pPr>
    </w:p>
    <w:p w14:paraId="1338EEEB">
      <w:pPr>
        <w:autoSpaceDE w:val="0"/>
        <w:autoSpaceDN w:val="0"/>
        <w:adjustRightInd w:val="0"/>
        <w:snapToGrid w:val="0"/>
        <w:spacing w:line="360" w:lineRule="auto"/>
        <w:jc w:val="left"/>
        <w:rPr>
          <w:rFonts w:ascii="宋体" w:hAnsi="宋体"/>
          <w:b/>
          <w:color w:val="auto"/>
          <w:kern w:val="0"/>
          <w:sz w:val="20"/>
          <w:szCs w:val="20"/>
          <w:highlight w:val="none"/>
        </w:rPr>
      </w:pPr>
    </w:p>
    <w:p w14:paraId="4F04AE1B">
      <w:pPr>
        <w:autoSpaceDE w:val="0"/>
        <w:autoSpaceDN w:val="0"/>
        <w:adjustRightInd w:val="0"/>
        <w:snapToGrid w:val="0"/>
        <w:spacing w:line="360" w:lineRule="auto"/>
        <w:jc w:val="left"/>
        <w:rPr>
          <w:rFonts w:ascii="宋体" w:hAnsi="宋体"/>
          <w:b/>
          <w:color w:val="auto"/>
          <w:kern w:val="0"/>
          <w:sz w:val="20"/>
          <w:szCs w:val="20"/>
          <w:highlight w:val="none"/>
        </w:rPr>
      </w:pPr>
    </w:p>
    <w:p w14:paraId="6E649F5F">
      <w:pPr>
        <w:autoSpaceDE w:val="0"/>
        <w:autoSpaceDN w:val="0"/>
        <w:adjustRightInd w:val="0"/>
        <w:snapToGrid w:val="0"/>
        <w:spacing w:line="360" w:lineRule="auto"/>
        <w:jc w:val="left"/>
        <w:rPr>
          <w:rFonts w:ascii="宋体" w:hAnsi="宋体"/>
          <w:b/>
          <w:color w:val="auto"/>
          <w:kern w:val="0"/>
          <w:sz w:val="20"/>
          <w:szCs w:val="20"/>
          <w:highlight w:val="none"/>
        </w:rPr>
      </w:pPr>
    </w:p>
    <w:p w14:paraId="6D5B9F79">
      <w:pPr>
        <w:autoSpaceDE w:val="0"/>
        <w:autoSpaceDN w:val="0"/>
        <w:adjustRightInd w:val="0"/>
        <w:snapToGrid w:val="0"/>
        <w:spacing w:line="360" w:lineRule="auto"/>
        <w:jc w:val="left"/>
        <w:rPr>
          <w:rFonts w:ascii="宋体" w:hAnsi="宋体"/>
          <w:b/>
          <w:color w:val="auto"/>
          <w:kern w:val="0"/>
          <w:sz w:val="20"/>
          <w:szCs w:val="20"/>
          <w:highlight w:val="none"/>
        </w:rPr>
      </w:pPr>
    </w:p>
    <w:p w14:paraId="3EE65979">
      <w:pPr>
        <w:autoSpaceDE w:val="0"/>
        <w:autoSpaceDN w:val="0"/>
        <w:adjustRightInd w:val="0"/>
        <w:snapToGrid w:val="0"/>
        <w:spacing w:line="360" w:lineRule="auto"/>
        <w:jc w:val="left"/>
        <w:rPr>
          <w:rFonts w:ascii="宋体" w:hAnsi="宋体"/>
          <w:b/>
          <w:color w:val="auto"/>
          <w:kern w:val="0"/>
          <w:sz w:val="20"/>
          <w:szCs w:val="20"/>
          <w:highlight w:val="none"/>
        </w:rPr>
      </w:pPr>
    </w:p>
    <w:p w14:paraId="36E44E97">
      <w:pPr>
        <w:autoSpaceDE w:val="0"/>
        <w:autoSpaceDN w:val="0"/>
        <w:adjustRightInd w:val="0"/>
        <w:snapToGrid w:val="0"/>
        <w:spacing w:line="360" w:lineRule="auto"/>
        <w:jc w:val="left"/>
        <w:rPr>
          <w:rFonts w:ascii="宋体" w:hAnsi="宋体"/>
          <w:b/>
          <w:color w:val="auto"/>
          <w:kern w:val="0"/>
          <w:sz w:val="20"/>
          <w:szCs w:val="20"/>
          <w:highlight w:val="none"/>
        </w:rPr>
      </w:pPr>
    </w:p>
    <w:p w14:paraId="31708818">
      <w:pPr>
        <w:tabs>
          <w:tab w:val="left" w:pos="6080"/>
          <w:tab w:val="left" w:pos="6640"/>
        </w:tabs>
        <w:autoSpaceDE w:val="0"/>
        <w:autoSpaceDN w:val="0"/>
        <w:adjustRightInd w:val="0"/>
        <w:snapToGrid w:val="0"/>
        <w:spacing w:after="160" w:afterLines="50" w:line="360" w:lineRule="auto"/>
        <w:jc w:val="center"/>
        <w:rPr>
          <w:rFonts w:ascii="宋体" w:hAnsi="宋体"/>
          <w:color w:val="auto"/>
          <w:w w:val="99"/>
          <w:kern w:val="0"/>
          <w:sz w:val="28"/>
          <w:szCs w:val="28"/>
          <w:highlight w:val="none"/>
        </w:rPr>
      </w:pPr>
      <w:r>
        <w:rPr>
          <w:rFonts w:hint="eastAsia" w:ascii="宋体" w:hAnsi="宋体"/>
          <w:color w:val="auto"/>
          <w:spacing w:val="1"/>
          <w:w w:val="99"/>
          <w:kern w:val="0"/>
          <w:sz w:val="28"/>
          <w:szCs w:val="28"/>
          <w:highlight w:val="none"/>
        </w:rPr>
        <w:t>竞选人</w:t>
      </w:r>
      <w:r>
        <w:rPr>
          <w:rFonts w:ascii="宋体" w:hAnsi="宋体"/>
          <w:color w:val="auto"/>
          <w:spacing w:val="1"/>
          <w:w w:val="99"/>
          <w:kern w:val="0"/>
          <w:sz w:val="28"/>
          <w:szCs w:val="28"/>
          <w:highlight w:val="none"/>
        </w:rPr>
        <w:t>：</w:t>
      </w:r>
      <w:r>
        <w:rPr>
          <w:rFonts w:ascii="宋体" w:hAnsi="宋体"/>
          <w:color w:val="auto"/>
          <w:w w:val="198"/>
          <w:kern w:val="0"/>
          <w:sz w:val="28"/>
          <w:szCs w:val="28"/>
          <w:highlight w:val="none"/>
          <w:u w:val="single"/>
        </w:rPr>
        <w:t xml:space="preserve"> 　　　　 　　</w:t>
      </w:r>
      <w:r>
        <w:rPr>
          <w:rFonts w:ascii="宋体" w:hAnsi="宋体"/>
          <w:color w:val="auto"/>
          <w:w w:val="99"/>
          <w:kern w:val="0"/>
          <w:sz w:val="28"/>
          <w:szCs w:val="28"/>
          <w:highlight w:val="none"/>
        </w:rPr>
        <w:t>（盖单位</w:t>
      </w:r>
      <w:r>
        <w:rPr>
          <w:rFonts w:hint="eastAsia" w:ascii="宋体" w:hAnsi="宋体"/>
          <w:color w:val="auto"/>
          <w:w w:val="99"/>
          <w:kern w:val="0"/>
          <w:sz w:val="28"/>
          <w:szCs w:val="28"/>
          <w:highlight w:val="none"/>
        </w:rPr>
        <w:t>公</w:t>
      </w:r>
      <w:r>
        <w:rPr>
          <w:rFonts w:ascii="宋体" w:hAnsi="宋体"/>
          <w:color w:val="auto"/>
          <w:w w:val="99"/>
          <w:kern w:val="0"/>
          <w:sz w:val="28"/>
          <w:szCs w:val="28"/>
          <w:highlight w:val="none"/>
        </w:rPr>
        <w:t>章）</w:t>
      </w:r>
    </w:p>
    <w:p w14:paraId="7CF79412">
      <w:pPr>
        <w:tabs>
          <w:tab w:val="left" w:pos="6080"/>
          <w:tab w:val="left" w:pos="6640"/>
        </w:tabs>
        <w:autoSpaceDE w:val="0"/>
        <w:autoSpaceDN w:val="0"/>
        <w:adjustRightInd w:val="0"/>
        <w:snapToGrid w:val="0"/>
        <w:spacing w:after="160" w:afterLines="50" w:line="360" w:lineRule="auto"/>
        <w:jc w:val="center"/>
        <w:rPr>
          <w:rFonts w:ascii="宋体" w:hAnsi="宋体"/>
          <w:color w:val="auto"/>
          <w:kern w:val="0"/>
          <w:sz w:val="28"/>
          <w:szCs w:val="28"/>
          <w:highlight w:val="none"/>
        </w:rPr>
      </w:pPr>
      <w:r>
        <w:rPr>
          <w:rFonts w:ascii="宋体" w:hAnsi="宋体"/>
          <w:color w:val="auto"/>
          <w:w w:val="99"/>
          <w:kern w:val="0"/>
          <w:sz w:val="28"/>
          <w:szCs w:val="28"/>
          <w:highlight w:val="none"/>
        </w:rPr>
        <w:t>法定代表人或其委托代理人：</w:t>
      </w:r>
      <w:r>
        <w:rPr>
          <w:rFonts w:ascii="宋体" w:hAnsi="宋体"/>
          <w:color w:val="auto"/>
          <w:w w:val="198"/>
          <w:kern w:val="0"/>
          <w:sz w:val="28"/>
          <w:szCs w:val="28"/>
          <w:highlight w:val="none"/>
          <w:u w:val="single"/>
        </w:rPr>
        <w:t xml:space="preserve"> 　　 </w:t>
      </w:r>
      <w:r>
        <w:rPr>
          <w:rFonts w:ascii="宋体" w:hAnsi="宋体"/>
          <w:color w:val="auto"/>
          <w:w w:val="99"/>
          <w:kern w:val="0"/>
          <w:sz w:val="28"/>
          <w:szCs w:val="28"/>
          <w:highlight w:val="none"/>
        </w:rPr>
        <w:t>（签字或盖章）</w:t>
      </w:r>
    </w:p>
    <w:p w14:paraId="74796DD5">
      <w:pPr>
        <w:spacing w:line="360" w:lineRule="auto"/>
        <w:jc w:val="center"/>
        <w:rPr>
          <w:rFonts w:hint="eastAsia" w:ascii="宋体" w:hAnsi="宋体"/>
          <w:color w:val="auto"/>
          <w:w w:val="99"/>
          <w:kern w:val="0"/>
          <w:sz w:val="28"/>
          <w:szCs w:val="28"/>
          <w:highlight w:val="none"/>
        </w:rPr>
      </w:pPr>
      <w:r>
        <w:rPr>
          <w:rFonts w:hint="eastAsia" w:ascii="宋体" w:hAnsi="宋体"/>
          <w:color w:val="auto"/>
          <w:w w:val="99"/>
          <w:kern w:val="0"/>
          <w:sz w:val="28"/>
          <w:szCs w:val="28"/>
          <w:highlight w:val="none"/>
          <w:u w:val="single"/>
        </w:rPr>
        <w:t xml:space="preserve">      </w:t>
      </w:r>
      <w:r>
        <w:rPr>
          <w:rFonts w:hint="eastAsia" w:ascii="宋体" w:hAnsi="宋体"/>
          <w:color w:val="auto"/>
          <w:w w:val="99"/>
          <w:kern w:val="0"/>
          <w:sz w:val="28"/>
          <w:szCs w:val="28"/>
          <w:highlight w:val="none"/>
        </w:rPr>
        <w:t>年</w:t>
      </w:r>
      <w:r>
        <w:rPr>
          <w:rFonts w:hint="eastAsia" w:ascii="宋体" w:hAnsi="宋体"/>
          <w:color w:val="auto"/>
          <w:w w:val="99"/>
          <w:kern w:val="0"/>
          <w:sz w:val="28"/>
          <w:szCs w:val="28"/>
          <w:highlight w:val="none"/>
          <w:u w:val="single"/>
        </w:rPr>
        <w:t xml:space="preserve">    </w:t>
      </w:r>
      <w:r>
        <w:rPr>
          <w:rFonts w:hint="eastAsia" w:ascii="宋体" w:hAnsi="宋体"/>
          <w:color w:val="auto"/>
          <w:w w:val="99"/>
          <w:kern w:val="0"/>
          <w:sz w:val="28"/>
          <w:szCs w:val="28"/>
          <w:highlight w:val="none"/>
        </w:rPr>
        <w:t>月</w:t>
      </w:r>
      <w:r>
        <w:rPr>
          <w:rFonts w:hint="eastAsia" w:ascii="宋体" w:hAnsi="宋体"/>
          <w:color w:val="auto"/>
          <w:w w:val="99"/>
          <w:kern w:val="0"/>
          <w:sz w:val="28"/>
          <w:szCs w:val="28"/>
          <w:highlight w:val="none"/>
          <w:u w:val="single"/>
        </w:rPr>
        <w:t xml:space="preserve">    </w:t>
      </w:r>
      <w:r>
        <w:rPr>
          <w:rFonts w:hint="eastAsia" w:ascii="宋体" w:hAnsi="宋体"/>
          <w:color w:val="auto"/>
          <w:w w:val="99"/>
          <w:kern w:val="0"/>
          <w:sz w:val="28"/>
          <w:szCs w:val="28"/>
          <w:highlight w:val="none"/>
        </w:rPr>
        <w:t>日</w:t>
      </w:r>
      <w:bookmarkEnd w:id="39"/>
      <w:bookmarkEnd w:id="40"/>
      <w:bookmarkEnd w:id="41"/>
      <w:bookmarkEnd w:id="42"/>
      <w:bookmarkEnd w:id="43"/>
      <w:bookmarkEnd w:id="44"/>
      <w:bookmarkEnd w:id="45"/>
      <w:bookmarkEnd w:id="46"/>
      <w:bookmarkEnd w:id="47"/>
    </w:p>
    <w:p w14:paraId="15573024">
      <w:pPr>
        <w:jc w:val="center"/>
        <w:rPr>
          <w:rFonts w:hint="eastAsia"/>
          <w:color w:val="auto"/>
          <w:highlight w:val="none"/>
        </w:rPr>
      </w:pPr>
      <w:r>
        <w:rPr>
          <w:rFonts w:hint="eastAsia"/>
          <w:color w:val="auto"/>
          <w:highlight w:val="none"/>
        </w:rPr>
        <w:br w:type="page"/>
      </w:r>
      <w:r>
        <w:rPr>
          <w:rFonts w:hint="eastAsia"/>
          <w:color w:val="auto"/>
          <w:sz w:val="36"/>
          <w:szCs w:val="44"/>
          <w:highlight w:val="none"/>
        </w:rPr>
        <w:t>目  录</w:t>
      </w:r>
    </w:p>
    <w:p w14:paraId="478B11F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法定代表人身份证明或附有法定代表人身份证明的授权委托书</w:t>
      </w:r>
    </w:p>
    <w:p w14:paraId="188C0E2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竞选</w:t>
      </w:r>
      <w:r>
        <w:rPr>
          <w:rFonts w:ascii="宋体" w:hAnsi="宋体"/>
          <w:color w:val="auto"/>
          <w:szCs w:val="21"/>
          <w:highlight w:val="none"/>
        </w:rPr>
        <w:t>人基本情况表</w:t>
      </w:r>
    </w:p>
    <w:p w14:paraId="4381B3B6">
      <w:pPr>
        <w:spacing w:line="360" w:lineRule="auto"/>
        <w:ind w:firstLine="420" w:firstLineChars="200"/>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3.项目管理机构</w:t>
      </w:r>
    </w:p>
    <w:p w14:paraId="2EA2136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比选截止日竞选人资格情况</w:t>
      </w:r>
    </w:p>
    <w:p w14:paraId="740B71B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val="en-US" w:eastAsia="zh-CN"/>
        </w:rPr>
        <w:t>5.</w:t>
      </w:r>
      <w:r>
        <w:rPr>
          <w:rFonts w:ascii="宋体" w:hAnsi="宋体"/>
          <w:color w:val="auto"/>
          <w:szCs w:val="21"/>
          <w:highlight w:val="none"/>
        </w:rPr>
        <w:t>其他资料</w:t>
      </w:r>
    </w:p>
    <w:p w14:paraId="2F07BBC6">
      <w:pPr>
        <w:pStyle w:val="2"/>
        <w:ind w:firstLine="520" w:firstLineChars="200"/>
        <w:rPr>
          <w:color w:val="auto"/>
          <w:highlight w:val="none"/>
        </w:rPr>
      </w:pPr>
      <w:r>
        <w:rPr>
          <w:color w:val="auto"/>
          <w:highlight w:val="none"/>
        </w:rPr>
        <w:br w:type="page"/>
      </w:r>
    </w:p>
    <w:p w14:paraId="7F29B747">
      <w:pPr>
        <w:spacing w:after="260"/>
        <w:jc w:val="center"/>
        <w:outlineLvl w:val="2"/>
        <w:rPr>
          <w:rFonts w:ascii="宋体" w:hAnsi="宋体"/>
          <w:snapToGrid w:val="0"/>
          <w:color w:val="auto"/>
          <w:kern w:val="0"/>
          <w:szCs w:val="21"/>
          <w:highlight w:val="none"/>
        </w:rPr>
      </w:pPr>
      <w:bookmarkStart w:id="48" w:name="_Toc42269747"/>
      <w:bookmarkStart w:id="49" w:name="_Toc18837"/>
      <w:bookmarkStart w:id="50" w:name="_Toc12182"/>
      <w:bookmarkStart w:id="51" w:name="_Toc23302"/>
      <w:bookmarkStart w:id="52" w:name="_Toc277082659"/>
      <w:bookmarkStart w:id="53" w:name="_Toc287607887"/>
      <w:r>
        <w:rPr>
          <w:rFonts w:hint="eastAsia" w:ascii="宋体" w:hAnsi="宋体"/>
          <w:b/>
          <w:bCs/>
          <w:color w:val="auto"/>
          <w:sz w:val="32"/>
          <w:szCs w:val="32"/>
          <w:highlight w:val="none"/>
        </w:rPr>
        <w:t>1</w:t>
      </w:r>
      <w:r>
        <w:rPr>
          <w:rFonts w:hint="eastAsia" w:ascii="宋体" w:hAnsi="宋体"/>
          <w:color w:val="auto"/>
          <w:sz w:val="32"/>
          <w:szCs w:val="32"/>
          <w:highlight w:val="none"/>
        </w:rPr>
        <w:t>.</w:t>
      </w:r>
      <w:r>
        <w:rPr>
          <w:rFonts w:ascii="宋体" w:hAnsi="宋体"/>
          <w:b/>
          <w:bCs/>
          <w:color w:val="auto"/>
          <w:sz w:val="32"/>
          <w:szCs w:val="32"/>
          <w:highlight w:val="none"/>
        </w:rPr>
        <w:t>法</w:t>
      </w:r>
      <w:r>
        <w:rPr>
          <w:rFonts w:ascii="宋体" w:hAnsi="宋体"/>
          <w:b/>
          <w:bCs/>
          <w:color w:val="auto"/>
          <w:sz w:val="32"/>
          <w:szCs w:val="40"/>
          <w:highlight w:val="none"/>
        </w:rPr>
        <w:t>定代表人身份证明及授权委托书</w:t>
      </w:r>
    </w:p>
    <w:p w14:paraId="524DF66D">
      <w:pPr>
        <w:spacing w:line="480" w:lineRule="auto"/>
        <w:jc w:val="center"/>
        <w:rPr>
          <w:rFonts w:hint="eastAsia" w:ascii="宋体" w:hAnsi="宋体"/>
          <w:color w:val="auto"/>
          <w:sz w:val="28"/>
          <w:highlight w:val="none"/>
        </w:rPr>
      </w:pPr>
      <w:r>
        <w:rPr>
          <w:rFonts w:hint="eastAsia" w:ascii="宋体" w:hAnsi="宋体"/>
          <w:color w:val="auto"/>
          <w:sz w:val="28"/>
          <w:highlight w:val="none"/>
        </w:rPr>
        <w:t>法定代表人身份证明</w:t>
      </w:r>
    </w:p>
    <w:p w14:paraId="63DA987B">
      <w:pPr>
        <w:spacing w:line="480" w:lineRule="auto"/>
        <w:jc w:val="center"/>
        <w:rPr>
          <w:rFonts w:ascii="宋体" w:hAnsi="宋体"/>
          <w:color w:val="auto"/>
          <w:highlight w:val="none"/>
        </w:rPr>
      </w:pPr>
    </w:p>
    <w:p w14:paraId="16EDA3D8">
      <w:pPr>
        <w:tabs>
          <w:tab w:val="left" w:pos="5565"/>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hint="eastAsia" w:ascii="宋体" w:hAnsi="宋体"/>
          <w:color w:val="auto"/>
          <w:kern w:val="0"/>
          <w:szCs w:val="21"/>
          <w:highlight w:val="none"/>
        </w:rPr>
        <w:t>竞选人</w:t>
      </w:r>
      <w:r>
        <w:rPr>
          <w:rFonts w:ascii="宋体" w:hAnsi="宋体"/>
          <w:color w:val="auto"/>
          <w:kern w:val="0"/>
          <w:szCs w:val="21"/>
          <w:highlight w:val="none"/>
        </w:rPr>
        <w:t>名称：</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p>
    <w:p w14:paraId="46BEB03B">
      <w:pPr>
        <w:tabs>
          <w:tab w:val="left" w:pos="5475"/>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ascii="宋体" w:hAnsi="宋体"/>
          <w:color w:val="auto"/>
          <w:kern w:val="0"/>
          <w:szCs w:val="21"/>
          <w:highlight w:val="none"/>
        </w:rPr>
        <w:t>单位性质：</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p>
    <w:p w14:paraId="0DBCD10D">
      <w:pPr>
        <w:tabs>
          <w:tab w:val="left" w:pos="5475"/>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ascii="宋体" w:hAnsi="宋体"/>
          <w:color w:val="auto"/>
          <w:kern w:val="0"/>
          <w:szCs w:val="21"/>
          <w:highlight w:val="none"/>
        </w:rPr>
        <w:t>地</w:t>
      </w:r>
      <w:r>
        <w:rPr>
          <w:rFonts w:hint="eastAsia" w:ascii="宋体" w:hAnsi="宋体"/>
          <w:color w:val="auto"/>
          <w:kern w:val="0"/>
          <w:szCs w:val="21"/>
          <w:highlight w:val="none"/>
        </w:rPr>
        <w:t xml:space="preserve">    </w:t>
      </w:r>
      <w:r>
        <w:rPr>
          <w:rFonts w:ascii="宋体" w:hAnsi="宋体"/>
          <w:color w:val="auto"/>
          <w:kern w:val="0"/>
          <w:szCs w:val="21"/>
          <w:highlight w:val="none"/>
        </w:rPr>
        <w:t>址：</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p>
    <w:p w14:paraId="31AAB3E3">
      <w:pPr>
        <w:tabs>
          <w:tab w:val="left" w:pos="2520"/>
          <w:tab w:val="left" w:pos="3836"/>
        </w:tabs>
        <w:autoSpaceDE w:val="0"/>
        <w:autoSpaceDN w:val="0"/>
        <w:adjustRightInd w:val="0"/>
        <w:snapToGrid w:val="0"/>
        <w:spacing w:line="480" w:lineRule="auto"/>
        <w:ind w:firstLine="390" w:firstLineChars="186"/>
        <w:jc w:val="left"/>
        <w:rPr>
          <w:rFonts w:ascii="宋体" w:hAnsi="宋体"/>
          <w:color w:val="auto"/>
          <w:kern w:val="0"/>
          <w:sz w:val="10"/>
          <w:szCs w:val="10"/>
          <w:highlight w:val="none"/>
        </w:rPr>
      </w:pPr>
      <w:r>
        <w:rPr>
          <w:rFonts w:ascii="宋体" w:hAnsi="宋体"/>
          <w:color w:val="auto"/>
          <w:kern w:val="0"/>
          <w:szCs w:val="21"/>
          <w:highlight w:val="none"/>
        </w:rPr>
        <w:t>成立时间：</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年</w:t>
      </w:r>
      <w:r>
        <w:rPr>
          <w:rFonts w:ascii="宋体" w:hAnsi="宋体"/>
          <w:color w:val="auto"/>
          <w:w w:val="200"/>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月</w:t>
      </w:r>
      <w:r>
        <w:rPr>
          <w:rFonts w:ascii="宋体" w:hAnsi="宋体"/>
          <w:color w:val="auto"/>
          <w:w w:val="200"/>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日</w:t>
      </w:r>
    </w:p>
    <w:p w14:paraId="01ED3B59">
      <w:pPr>
        <w:tabs>
          <w:tab w:val="left" w:pos="5475"/>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ascii="宋体" w:hAnsi="宋体"/>
          <w:color w:val="auto"/>
          <w:kern w:val="0"/>
          <w:szCs w:val="21"/>
          <w:highlight w:val="none"/>
        </w:rPr>
        <w:t>经营期限：</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p>
    <w:p w14:paraId="1660458B">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ascii="宋体" w:hAnsi="宋体"/>
          <w:color w:val="auto"/>
          <w:kern w:val="0"/>
          <w:szCs w:val="21"/>
          <w:highlight w:val="none"/>
        </w:rPr>
        <w:t>姓名：</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性别</w:t>
      </w:r>
      <w:r>
        <w:rPr>
          <w:rFonts w:ascii="宋体" w:hAnsi="宋体"/>
          <w:color w:val="auto"/>
          <w:spacing w:val="-1"/>
          <w:kern w:val="0"/>
          <w:szCs w:val="21"/>
          <w:highlight w:val="none"/>
        </w:rPr>
        <w:t>：</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spacing w:val="-1"/>
          <w:kern w:val="0"/>
          <w:szCs w:val="21"/>
          <w:highlight w:val="none"/>
        </w:rPr>
        <w:t>年</w:t>
      </w:r>
      <w:r>
        <w:rPr>
          <w:rFonts w:ascii="宋体" w:hAnsi="宋体"/>
          <w:color w:val="auto"/>
          <w:kern w:val="0"/>
          <w:szCs w:val="21"/>
          <w:highlight w:val="none"/>
        </w:rPr>
        <w:t>龄：</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职务：</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p>
    <w:p w14:paraId="31B80797">
      <w:pPr>
        <w:tabs>
          <w:tab w:val="left" w:pos="3360"/>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ascii="宋体" w:hAnsi="宋体"/>
          <w:color w:val="auto"/>
          <w:kern w:val="0"/>
          <w:szCs w:val="21"/>
          <w:highlight w:val="none"/>
        </w:rPr>
        <w:t>系</w:t>
      </w:r>
      <w:r>
        <w:rPr>
          <w:rFonts w:hint="eastAsia" w:ascii="宋体" w:hAnsi="宋体"/>
          <w:color w:val="auto"/>
          <w:kern w:val="0"/>
          <w:szCs w:val="21"/>
          <w:highlight w:val="none"/>
          <w:u w:val="single"/>
        </w:rPr>
        <w:t xml:space="preserve">                             </w:t>
      </w:r>
      <w:r>
        <w:rPr>
          <w:rFonts w:ascii="宋体" w:hAnsi="宋体"/>
          <w:color w:val="auto"/>
          <w:kern w:val="0"/>
          <w:szCs w:val="21"/>
          <w:highlight w:val="none"/>
        </w:rPr>
        <w:t>（</w:t>
      </w:r>
      <w:r>
        <w:rPr>
          <w:rFonts w:hint="eastAsia" w:ascii="宋体" w:hAnsi="宋体"/>
          <w:color w:val="auto"/>
          <w:kern w:val="0"/>
          <w:szCs w:val="21"/>
          <w:highlight w:val="none"/>
        </w:rPr>
        <w:t>竞选人</w:t>
      </w:r>
      <w:r>
        <w:rPr>
          <w:rFonts w:ascii="宋体" w:hAnsi="宋体"/>
          <w:color w:val="auto"/>
          <w:kern w:val="0"/>
          <w:szCs w:val="21"/>
          <w:highlight w:val="none"/>
        </w:rPr>
        <w:t>名称）的法定代表人。</w:t>
      </w:r>
    </w:p>
    <w:p w14:paraId="0F74031E">
      <w:pPr>
        <w:autoSpaceDE w:val="0"/>
        <w:autoSpaceDN w:val="0"/>
        <w:adjustRightInd w:val="0"/>
        <w:snapToGrid w:val="0"/>
        <w:spacing w:line="480" w:lineRule="auto"/>
        <w:ind w:firstLine="186" w:firstLineChars="186"/>
        <w:jc w:val="left"/>
        <w:rPr>
          <w:rFonts w:ascii="宋体" w:hAnsi="宋体"/>
          <w:color w:val="auto"/>
          <w:kern w:val="0"/>
          <w:sz w:val="10"/>
          <w:szCs w:val="10"/>
          <w:highlight w:val="none"/>
        </w:rPr>
      </w:pPr>
    </w:p>
    <w:p w14:paraId="2E0EB673">
      <w:pPr>
        <w:autoSpaceDE w:val="0"/>
        <w:autoSpaceDN w:val="0"/>
        <w:adjustRightInd w:val="0"/>
        <w:snapToGrid w:val="0"/>
        <w:spacing w:line="480" w:lineRule="auto"/>
        <w:ind w:firstLine="810" w:firstLineChars="386"/>
        <w:jc w:val="left"/>
        <w:rPr>
          <w:rFonts w:hint="eastAsia" w:ascii="宋体" w:hAnsi="宋体"/>
          <w:color w:val="auto"/>
          <w:kern w:val="0"/>
          <w:szCs w:val="21"/>
          <w:highlight w:val="none"/>
        </w:rPr>
      </w:pPr>
      <w:r>
        <w:rPr>
          <w:rFonts w:ascii="宋体" w:hAnsi="宋体"/>
          <w:color w:val="auto"/>
          <w:kern w:val="0"/>
          <w:szCs w:val="21"/>
          <w:highlight w:val="none"/>
        </w:rPr>
        <w:t>特此证明。</w:t>
      </w:r>
    </w:p>
    <w:tbl>
      <w:tblPr>
        <w:tblStyle w:val="15"/>
        <w:tblpPr w:leftFromText="180" w:rightFromText="180" w:vertAnchor="text" w:horzAnchor="margin" w:tblpXSpec="center" w:tblpY="81"/>
        <w:tblW w:w="0" w:type="auto"/>
        <w:jc w:val="center"/>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5243"/>
      </w:tblGrid>
      <w:tr w14:paraId="09264DD7">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867" w:hRule="atLeast"/>
          <w:jc w:val="center"/>
        </w:trPr>
        <w:tc>
          <w:tcPr>
            <w:tcW w:w="5243" w:type="dxa"/>
            <w:noWrap w:val="0"/>
            <w:vAlign w:val="top"/>
          </w:tcPr>
          <w:p w14:paraId="11227CA9">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法定代表人身份证复印件双面</w:t>
            </w:r>
          </w:p>
          <w:p w14:paraId="1CDE7073">
            <w:pPr>
              <w:spacing w:line="360" w:lineRule="auto"/>
              <w:jc w:val="center"/>
              <w:rPr>
                <w:rFonts w:hint="eastAsia" w:ascii="宋体" w:hAnsi="宋体" w:cs="宋体"/>
                <w:b/>
                <w:color w:val="auto"/>
                <w:szCs w:val="21"/>
                <w:highlight w:val="none"/>
              </w:rPr>
            </w:pPr>
          </w:p>
        </w:tc>
      </w:tr>
    </w:tbl>
    <w:p w14:paraId="175D75B5">
      <w:pPr>
        <w:autoSpaceDE w:val="0"/>
        <w:autoSpaceDN w:val="0"/>
        <w:adjustRightInd w:val="0"/>
        <w:snapToGrid w:val="0"/>
        <w:spacing w:line="480" w:lineRule="auto"/>
        <w:ind w:firstLine="810" w:firstLineChars="386"/>
        <w:jc w:val="center"/>
        <w:rPr>
          <w:rFonts w:hint="eastAsia" w:ascii="宋体" w:hAnsi="宋体"/>
          <w:color w:val="auto"/>
          <w:kern w:val="0"/>
          <w:szCs w:val="21"/>
          <w:highlight w:val="none"/>
        </w:rPr>
      </w:pPr>
    </w:p>
    <w:p w14:paraId="25A466DD">
      <w:pPr>
        <w:autoSpaceDE w:val="0"/>
        <w:autoSpaceDN w:val="0"/>
        <w:adjustRightInd w:val="0"/>
        <w:snapToGrid w:val="0"/>
        <w:spacing w:line="480" w:lineRule="auto"/>
        <w:ind w:firstLine="810" w:firstLineChars="386"/>
        <w:jc w:val="left"/>
        <w:rPr>
          <w:rFonts w:hint="eastAsia" w:ascii="宋体" w:hAnsi="宋体"/>
          <w:color w:val="auto"/>
          <w:kern w:val="0"/>
          <w:szCs w:val="21"/>
          <w:highlight w:val="none"/>
        </w:rPr>
      </w:pPr>
    </w:p>
    <w:p w14:paraId="65425288">
      <w:pPr>
        <w:autoSpaceDE w:val="0"/>
        <w:autoSpaceDN w:val="0"/>
        <w:adjustRightInd w:val="0"/>
        <w:snapToGrid w:val="0"/>
        <w:spacing w:line="480" w:lineRule="auto"/>
        <w:ind w:firstLine="772" w:firstLineChars="386"/>
        <w:jc w:val="left"/>
        <w:rPr>
          <w:rFonts w:hint="eastAsia" w:ascii="宋体" w:hAnsi="宋体"/>
          <w:color w:val="auto"/>
          <w:kern w:val="0"/>
          <w:sz w:val="20"/>
          <w:szCs w:val="20"/>
          <w:highlight w:val="none"/>
        </w:rPr>
      </w:pPr>
    </w:p>
    <w:p w14:paraId="3D977CB8">
      <w:pPr>
        <w:autoSpaceDE w:val="0"/>
        <w:autoSpaceDN w:val="0"/>
        <w:adjustRightInd w:val="0"/>
        <w:snapToGrid w:val="0"/>
        <w:spacing w:line="480" w:lineRule="auto"/>
        <w:jc w:val="left"/>
        <w:rPr>
          <w:rFonts w:ascii="宋体" w:hAnsi="宋体"/>
          <w:color w:val="auto"/>
          <w:kern w:val="0"/>
          <w:sz w:val="20"/>
          <w:szCs w:val="20"/>
          <w:highlight w:val="none"/>
        </w:rPr>
      </w:pPr>
    </w:p>
    <w:p w14:paraId="0373B381">
      <w:pPr>
        <w:tabs>
          <w:tab w:val="left" w:pos="5460"/>
        </w:tabs>
        <w:autoSpaceDE w:val="0"/>
        <w:autoSpaceDN w:val="0"/>
        <w:adjustRightInd w:val="0"/>
        <w:snapToGrid w:val="0"/>
        <w:spacing w:line="480" w:lineRule="auto"/>
        <w:ind w:firstLine="2100"/>
        <w:jc w:val="right"/>
        <w:rPr>
          <w:rFonts w:hint="eastAsia" w:ascii="宋体" w:hAnsi="宋体"/>
          <w:color w:val="auto"/>
          <w:kern w:val="0"/>
          <w:szCs w:val="21"/>
          <w:highlight w:val="none"/>
        </w:rPr>
      </w:pPr>
    </w:p>
    <w:p w14:paraId="66F581F6">
      <w:pPr>
        <w:tabs>
          <w:tab w:val="left" w:pos="5460"/>
        </w:tabs>
        <w:autoSpaceDE w:val="0"/>
        <w:autoSpaceDN w:val="0"/>
        <w:adjustRightInd w:val="0"/>
        <w:snapToGrid w:val="0"/>
        <w:spacing w:line="480" w:lineRule="auto"/>
        <w:ind w:firstLine="2100"/>
        <w:jc w:val="right"/>
        <w:rPr>
          <w:rFonts w:ascii="宋体" w:hAnsi="宋体"/>
          <w:color w:val="auto"/>
          <w:kern w:val="0"/>
          <w:szCs w:val="21"/>
          <w:highlight w:val="none"/>
        </w:rPr>
      </w:pPr>
      <w:r>
        <w:rPr>
          <w:rFonts w:hint="eastAsia" w:ascii="宋体" w:hAnsi="宋体"/>
          <w:color w:val="auto"/>
          <w:kern w:val="0"/>
          <w:szCs w:val="21"/>
          <w:highlight w:val="none"/>
        </w:rPr>
        <w:t>竞选人</w:t>
      </w:r>
      <w:r>
        <w:rPr>
          <w:rFonts w:ascii="宋体" w:hAnsi="宋体"/>
          <w:color w:val="auto"/>
          <w:kern w:val="0"/>
          <w:szCs w:val="21"/>
          <w:highlight w:val="none"/>
        </w:rPr>
        <w:t>：</w:t>
      </w:r>
      <w:r>
        <w:rPr>
          <w:rFonts w:ascii="宋体" w:hAnsi="宋体"/>
          <w:color w:val="auto"/>
          <w:w w:val="200"/>
          <w:kern w:val="0"/>
          <w:szCs w:val="21"/>
          <w:highlight w:val="none"/>
          <w:u w:val="single"/>
        </w:rPr>
        <w:t xml:space="preserve">              </w:t>
      </w:r>
      <w:r>
        <w:rPr>
          <w:rFonts w:ascii="宋体" w:hAnsi="宋体"/>
          <w:color w:val="auto"/>
          <w:kern w:val="0"/>
          <w:szCs w:val="21"/>
          <w:highlight w:val="none"/>
          <w:u w:val="single"/>
        </w:rPr>
        <w:tab/>
      </w:r>
      <w:r>
        <w:rPr>
          <w:rFonts w:ascii="宋体" w:hAnsi="宋体"/>
          <w:color w:val="auto"/>
          <w:spacing w:val="-1"/>
          <w:kern w:val="0"/>
          <w:szCs w:val="21"/>
          <w:highlight w:val="none"/>
        </w:rPr>
        <w:t>（</w:t>
      </w:r>
      <w:r>
        <w:rPr>
          <w:rFonts w:ascii="宋体" w:hAnsi="宋体"/>
          <w:color w:val="auto"/>
          <w:kern w:val="0"/>
          <w:szCs w:val="21"/>
          <w:highlight w:val="none"/>
        </w:rPr>
        <w:t>盖单位</w:t>
      </w:r>
      <w:r>
        <w:rPr>
          <w:rFonts w:hint="eastAsia" w:ascii="宋体" w:hAnsi="宋体"/>
          <w:color w:val="auto"/>
          <w:kern w:val="0"/>
          <w:szCs w:val="21"/>
          <w:highlight w:val="none"/>
        </w:rPr>
        <w:t>公</w:t>
      </w:r>
      <w:r>
        <w:rPr>
          <w:rFonts w:ascii="宋体" w:hAnsi="宋体"/>
          <w:color w:val="auto"/>
          <w:kern w:val="0"/>
          <w:szCs w:val="21"/>
          <w:highlight w:val="none"/>
        </w:rPr>
        <w:t>章）</w:t>
      </w:r>
    </w:p>
    <w:p w14:paraId="1BC99279">
      <w:pPr>
        <w:autoSpaceDE w:val="0"/>
        <w:autoSpaceDN w:val="0"/>
        <w:adjustRightInd w:val="0"/>
        <w:snapToGrid w:val="0"/>
        <w:spacing w:line="480" w:lineRule="auto"/>
        <w:jc w:val="left"/>
        <w:rPr>
          <w:rFonts w:ascii="宋体" w:hAnsi="宋体"/>
          <w:color w:val="auto"/>
          <w:kern w:val="0"/>
          <w:sz w:val="20"/>
          <w:szCs w:val="20"/>
          <w:highlight w:val="none"/>
        </w:rPr>
      </w:pPr>
    </w:p>
    <w:p w14:paraId="708B0721">
      <w:pPr>
        <w:tabs>
          <w:tab w:val="left" w:pos="4935"/>
          <w:tab w:val="left" w:pos="5460"/>
          <w:tab w:val="left" w:pos="6400"/>
        </w:tabs>
        <w:wordWrap w:val="0"/>
        <w:autoSpaceDE w:val="0"/>
        <w:autoSpaceDN w:val="0"/>
        <w:adjustRightInd w:val="0"/>
        <w:snapToGrid w:val="0"/>
        <w:spacing w:line="480" w:lineRule="auto"/>
        <w:ind w:firstLine="3780"/>
        <w:jc w:val="right"/>
        <w:rPr>
          <w:rFonts w:hint="eastAsia" w:ascii="宋体" w:hAnsi="宋体"/>
          <w:color w:val="auto"/>
          <w:kern w:val="0"/>
          <w:szCs w:val="21"/>
          <w:highlight w:val="none"/>
        </w:rPr>
      </w:pP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年</w:t>
      </w:r>
      <w:r>
        <w:rPr>
          <w:rFonts w:ascii="宋体" w:hAnsi="宋体"/>
          <w:color w:val="auto"/>
          <w:w w:val="200"/>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月</w:t>
      </w:r>
      <w:r>
        <w:rPr>
          <w:rFonts w:ascii="宋体" w:hAnsi="宋体"/>
          <w:color w:val="auto"/>
          <w:w w:val="200"/>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日</w:t>
      </w:r>
      <w:r>
        <w:rPr>
          <w:rFonts w:hint="eastAsia" w:ascii="宋体" w:hAnsi="宋体"/>
          <w:color w:val="auto"/>
          <w:kern w:val="0"/>
          <w:szCs w:val="21"/>
          <w:highlight w:val="none"/>
        </w:rPr>
        <w:t xml:space="preserve">  </w:t>
      </w:r>
    </w:p>
    <w:p w14:paraId="006BAEA3">
      <w:pPr>
        <w:autoSpaceDE w:val="0"/>
        <w:autoSpaceDN w:val="0"/>
        <w:adjustRightInd w:val="0"/>
        <w:snapToGrid w:val="0"/>
        <w:spacing w:line="360" w:lineRule="auto"/>
        <w:jc w:val="left"/>
        <w:rPr>
          <w:rFonts w:ascii="宋体" w:hAnsi="宋体"/>
          <w:color w:val="auto"/>
          <w:kern w:val="0"/>
          <w:highlight w:val="none"/>
        </w:rPr>
      </w:pPr>
    </w:p>
    <w:p w14:paraId="63D47213">
      <w:pPr>
        <w:autoSpaceDE w:val="0"/>
        <w:autoSpaceDN w:val="0"/>
        <w:adjustRightInd w:val="0"/>
        <w:snapToGrid w:val="0"/>
        <w:spacing w:line="360" w:lineRule="auto"/>
        <w:jc w:val="left"/>
        <w:rPr>
          <w:rFonts w:ascii="宋体" w:hAnsi="宋体"/>
          <w:color w:val="auto"/>
          <w:kern w:val="0"/>
          <w:highlight w:val="none"/>
        </w:rPr>
      </w:pPr>
    </w:p>
    <w:p w14:paraId="5A00C227">
      <w:pPr>
        <w:spacing w:line="360" w:lineRule="auto"/>
        <w:ind w:firstLine="420" w:firstLineChars="200"/>
        <w:rPr>
          <w:rFonts w:ascii="宋体" w:hAnsi="宋体"/>
          <w:color w:val="auto"/>
          <w:highlight w:val="none"/>
        </w:rPr>
      </w:pPr>
      <w:r>
        <w:rPr>
          <w:rFonts w:ascii="宋体" w:hAnsi="宋体"/>
          <w:color w:val="auto"/>
          <w:highlight w:val="none"/>
        </w:rPr>
        <w:t>注：法定代表人身份证明需按上述格式填写完整，不可缺少内容。在此基础上增加内容的不影响其有效性。</w:t>
      </w:r>
    </w:p>
    <w:p w14:paraId="29DC61B4">
      <w:pPr>
        <w:autoSpaceDE w:val="0"/>
        <w:autoSpaceDN w:val="0"/>
        <w:adjustRightInd w:val="0"/>
        <w:snapToGrid w:val="0"/>
        <w:spacing w:line="360" w:lineRule="auto"/>
        <w:jc w:val="left"/>
        <w:rPr>
          <w:rFonts w:ascii="宋体" w:hAnsi="宋体"/>
          <w:color w:val="auto"/>
          <w:kern w:val="0"/>
          <w:highlight w:val="none"/>
        </w:rPr>
      </w:pPr>
    </w:p>
    <w:p w14:paraId="2F5881A8">
      <w:pPr>
        <w:autoSpaceDE w:val="0"/>
        <w:autoSpaceDN w:val="0"/>
        <w:adjustRightInd w:val="0"/>
        <w:snapToGrid w:val="0"/>
        <w:spacing w:line="360" w:lineRule="auto"/>
        <w:jc w:val="left"/>
        <w:rPr>
          <w:rFonts w:ascii="宋体" w:hAnsi="宋体"/>
          <w:color w:val="auto"/>
          <w:kern w:val="0"/>
          <w:highlight w:val="none"/>
        </w:rPr>
      </w:pPr>
    </w:p>
    <w:p w14:paraId="0C50521A">
      <w:pPr>
        <w:tabs>
          <w:tab w:val="left" w:pos="1680"/>
          <w:tab w:val="left" w:pos="4215"/>
          <w:tab w:val="left" w:pos="4305"/>
          <w:tab w:val="left" w:pos="8000"/>
        </w:tabs>
        <w:autoSpaceDE w:val="0"/>
        <w:autoSpaceDN w:val="0"/>
        <w:adjustRightInd w:val="0"/>
        <w:snapToGrid w:val="0"/>
        <w:spacing w:line="360" w:lineRule="auto"/>
        <w:jc w:val="center"/>
        <w:rPr>
          <w:rFonts w:ascii="宋体" w:hAnsi="宋体"/>
          <w:color w:val="auto"/>
          <w:kern w:val="0"/>
          <w:sz w:val="12"/>
          <w:szCs w:val="12"/>
          <w:highlight w:val="none"/>
        </w:rPr>
      </w:pPr>
      <w:r>
        <w:rPr>
          <w:rFonts w:ascii="宋体" w:hAnsi="宋体"/>
          <w:b/>
          <w:color w:val="auto"/>
          <w:kern w:val="0"/>
          <w:sz w:val="28"/>
          <w:szCs w:val="28"/>
          <w:highlight w:val="none"/>
        </w:rPr>
        <w:br w:type="page"/>
      </w:r>
      <w:r>
        <w:rPr>
          <w:rFonts w:ascii="宋体" w:hAnsi="宋体"/>
          <w:snapToGrid w:val="0"/>
          <w:color w:val="auto"/>
          <w:kern w:val="0"/>
          <w:sz w:val="32"/>
          <w:szCs w:val="32"/>
          <w:highlight w:val="none"/>
        </w:rPr>
        <w:t>授权委托书</w:t>
      </w:r>
    </w:p>
    <w:p w14:paraId="691F8335">
      <w:pPr>
        <w:autoSpaceDE w:val="0"/>
        <w:autoSpaceDN w:val="0"/>
        <w:adjustRightInd w:val="0"/>
        <w:snapToGrid w:val="0"/>
        <w:spacing w:line="360" w:lineRule="auto"/>
        <w:jc w:val="left"/>
        <w:rPr>
          <w:rFonts w:ascii="宋体" w:hAnsi="宋体"/>
          <w:color w:val="auto"/>
          <w:kern w:val="0"/>
          <w:sz w:val="20"/>
          <w:szCs w:val="20"/>
          <w:highlight w:val="none"/>
        </w:rPr>
      </w:pPr>
    </w:p>
    <w:p w14:paraId="2C721A3E">
      <w:pPr>
        <w:autoSpaceDE w:val="0"/>
        <w:autoSpaceDN w:val="0"/>
        <w:adjustRightInd w:val="0"/>
        <w:snapToGrid w:val="0"/>
        <w:spacing w:line="360" w:lineRule="auto"/>
        <w:jc w:val="left"/>
        <w:rPr>
          <w:rFonts w:ascii="宋体" w:hAnsi="宋体"/>
          <w:color w:val="auto"/>
          <w:kern w:val="0"/>
          <w:sz w:val="20"/>
          <w:szCs w:val="20"/>
          <w:highlight w:val="none"/>
        </w:rPr>
      </w:pPr>
    </w:p>
    <w:p w14:paraId="20BAE29D">
      <w:pPr>
        <w:tabs>
          <w:tab w:val="left" w:pos="1680"/>
          <w:tab w:val="left" w:pos="4215"/>
          <w:tab w:val="left" w:pos="4305"/>
          <w:tab w:val="left" w:pos="8000"/>
        </w:tabs>
        <w:autoSpaceDE w:val="0"/>
        <w:autoSpaceDN w:val="0"/>
        <w:adjustRightInd w:val="0"/>
        <w:snapToGrid w:val="0"/>
        <w:spacing w:line="480" w:lineRule="auto"/>
        <w:ind w:firstLine="420"/>
        <w:rPr>
          <w:rFonts w:ascii="宋体" w:hAnsi="宋体"/>
          <w:color w:val="auto"/>
          <w:kern w:val="0"/>
          <w:szCs w:val="21"/>
          <w:highlight w:val="none"/>
        </w:rPr>
      </w:pPr>
      <w:r>
        <w:rPr>
          <w:rFonts w:ascii="宋体" w:hAnsi="宋体"/>
          <w:color w:val="auto"/>
          <w:kern w:val="0"/>
          <w:szCs w:val="21"/>
          <w:highlight w:val="none"/>
        </w:rPr>
        <w:t>本人</w:t>
      </w:r>
      <w:r>
        <w:rPr>
          <w:rFonts w:ascii="宋体" w:hAnsi="宋体"/>
          <w:color w:val="auto"/>
          <w:w w:val="200"/>
          <w:kern w:val="0"/>
          <w:szCs w:val="21"/>
          <w:highlight w:val="none"/>
          <w:u w:val="single"/>
        </w:rPr>
        <w:t xml:space="preserve">   </w:t>
      </w:r>
      <w:r>
        <w:rPr>
          <w:rFonts w:ascii="宋体" w:hAnsi="宋体"/>
          <w:color w:val="auto"/>
          <w:kern w:val="0"/>
          <w:szCs w:val="21"/>
          <w:highlight w:val="none"/>
        </w:rPr>
        <w:t>（姓名）系</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w:t>
      </w:r>
      <w:r>
        <w:rPr>
          <w:rFonts w:hint="eastAsia" w:ascii="宋体" w:hAnsi="宋体"/>
          <w:color w:val="auto"/>
          <w:kern w:val="0"/>
          <w:szCs w:val="21"/>
          <w:highlight w:val="none"/>
        </w:rPr>
        <w:t>竞选人</w:t>
      </w:r>
      <w:r>
        <w:rPr>
          <w:rFonts w:ascii="宋体" w:hAnsi="宋体"/>
          <w:color w:val="auto"/>
          <w:kern w:val="0"/>
          <w:szCs w:val="21"/>
          <w:highlight w:val="none"/>
        </w:rPr>
        <w:t>名称</w:t>
      </w:r>
      <w:r>
        <w:rPr>
          <w:rFonts w:ascii="宋体" w:hAnsi="宋体"/>
          <w:color w:val="auto"/>
          <w:spacing w:val="1"/>
          <w:kern w:val="0"/>
          <w:szCs w:val="21"/>
          <w:highlight w:val="none"/>
        </w:rPr>
        <w:t>）</w:t>
      </w:r>
      <w:r>
        <w:rPr>
          <w:rFonts w:ascii="宋体" w:hAnsi="宋体"/>
          <w:color w:val="auto"/>
          <w:kern w:val="0"/>
          <w:szCs w:val="21"/>
          <w:highlight w:val="none"/>
        </w:rPr>
        <w:t>的法定代</w:t>
      </w:r>
      <w:r>
        <w:rPr>
          <w:rFonts w:ascii="宋体" w:hAnsi="宋体"/>
          <w:color w:val="auto"/>
          <w:spacing w:val="1"/>
          <w:kern w:val="0"/>
          <w:szCs w:val="21"/>
          <w:highlight w:val="none"/>
        </w:rPr>
        <w:t>表</w:t>
      </w:r>
      <w:r>
        <w:rPr>
          <w:rFonts w:ascii="宋体" w:hAnsi="宋体"/>
          <w:color w:val="auto"/>
          <w:kern w:val="0"/>
          <w:szCs w:val="21"/>
          <w:highlight w:val="none"/>
        </w:rPr>
        <w:t>人，现委托</w:t>
      </w:r>
      <w:r>
        <w:rPr>
          <w:rFonts w:ascii="宋体" w:hAnsi="宋体"/>
          <w:color w:val="auto"/>
          <w:w w:val="200"/>
          <w:kern w:val="0"/>
          <w:szCs w:val="21"/>
          <w:highlight w:val="none"/>
          <w:u w:val="single"/>
        </w:rPr>
        <w:t xml:space="preserve">    </w:t>
      </w:r>
      <w:r>
        <w:rPr>
          <w:rFonts w:ascii="宋体" w:hAnsi="宋体"/>
          <w:color w:val="auto"/>
          <w:kern w:val="0"/>
          <w:szCs w:val="21"/>
          <w:highlight w:val="none"/>
        </w:rPr>
        <w:t>（姓名）为我方代理人。代理人根据授权，以我方名义签署、递交、撤回、修改</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ascii="宋体" w:hAnsi="宋体"/>
          <w:color w:val="auto"/>
          <w:kern w:val="0"/>
          <w:szCs w:val="21"/>
          <w:highlight w:val="none"/>
        </w:rPr>
        <w:t>（项</w:t>
      </w:r>
      <w:r>
        <w:rPr>
          <w:rFonts w:ascii="宋体" w:hAnsi="宋体"/>
          <w:color w:val="auto"/>
          <w:spacing w:val="-1"/>
          <w:kern w:val="0"/>
          <w:szCs w:val="21"/>
          <w:highlight w:val="none"/>
        </w:rPr>
        <w:t>目</w:t>
      </w:r>
      <w:r>
        <w:rPr>
          <w:rFonts w:ascii="宋体" w:hAnsi="宋体"/>
          <w:color w:val="auto"/>
          <w:kern w:val="0"/>
          <w:szCs w:val="21"/>
          <w:highlight w:val="none"/>
        </w:rPr>
        <w:t>名称）</w:t>
      </w:r>
      <w:r>
        <w:rPr>
          <w:rFonts w:hint="eastAsia" w:ascii="宋体" w:hAnsi="宋体"/>
          <w:color w:val="auto"/>
          <w:kern w:val="0"/>
          <w:szCs w:val="21"/>
          <w:highlight w:val="none"/>
        </w:rPr>
        <w:t>竞选文件</w:t>
      </w:r>
      <w:r>
        <w:rPr>
          <w:rFonts w:ascii="宋体" w:hAnsi="宋体"/>
          <w:color w:val="auto"/>
          <w:kern w:val="0"/>
          <w:szCs w:val="21"/>
          <w:highlight w:val="none"/>
        </w:rPr>
        <w:t>、</w:t>
      </w:r>
      <w:r>
        <w:rPr>
          <w:rFonts w:hint="eastAsia" w:ascii="宋体" w:hAnsi="宋体"/>
          <w:color w:val="auto"/>
          <w:kern w:val="0"/>
          <w:szCs w:val="21"/>
          <w:highlight w:val="none"/>
        </w:rPr>
        <w:t>领取原件、</w:t>
      </w:r>
      <w:r>
        <w:rPr>
          <w:rFonts w:ascii="宋体" w:hAnsi="宋体"/>
          <w:color w:val="auto"/>
          <w:kern w:val="0"/>
          <w:szCs w:val="21"/>
          <w:highlight w:val="none"/>
        </w:rPr>
        <w:t>签订合同和处理有关事宜， 其法律后果由我方承担。</w:t>
      </w:r>
    </w:p>
    <w:p w14:paraId="2096D192">
      <w:pPr>
        <w:tabs>
          <w:tab w:val="left" w:pos="1680"/>
          <w:tab w:val="left" w:pos="4215"/>
          <w:tab w:val="left" w:pos="4305"/>
          <w:tab w:val="left" w:pos="8000"/>
        </w:tabs>
        <w:autoSpaceDE w:val="0"/>
        <w:autoSpaceDN w:val="0"/>
        <w:adjustRightInd w:val="0"/>
        <w:snapToGrid w:val="0"/>
        <w:spacing w:line="480" w:lineRule="auto"/>
        <w:ind w:firstLine="420"/>
        <w:rPr>
          <w:rFonts w:ascii="宋体" w:hAnsi="宋体"/>
          <w:color w:val="auto"/>
          <w:kern w:val="0"/>
          <w:szCs w:val="21"/>
          <w:highlight w:val="none"/>
        </w:rPr>
      </w:pPr>
      <w:r>
        <w:rPr>
          <w:rFonts w:ascii="宋体" w:hAnsi="宋体"/>
          <w:color w:val="auto"/>
          <w:kern w:val="0"/>
          <w:szCs w:val="21"/>
          <w:highlight w:val="none"/>
        </w:rPr>
        <w:t>委托</w:t>
      </w:r>
      <w:r>
        <w:rPr>
          <w:rFonts w:ascii="宋体" w:hAnsi="宋体"/>
          <w:color w:val="auto"/>
          <w:spacing w:val="-1"/>
          <w:kern w:val="0"/>
          <w:szCs w:val="21"/>
          <w:highlight w:val="none"/>
        </w:rPr>
        <w:t>期</w:t>
      </w:r>
      <w:r>
        <w:rPr>
          <w:rFonts w:ascii="宋体" w:hAnsi="宋体"/>
          <w:color w:val="auto"/>
          <w:kern w:val="0"/>
          <w:szCs w:val="21"/>
          <w:highlight w:val="none"/>
        </w:rPr>
        <w:t>限：</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u w:val="single"/>
        </w:rPr>
        <w:tab/>
      </w:r>
      <w:r>
        <w:rPr>
          <w:rFonts w:ascii="宋体" w:hAnsi="宋体"/>
          <w:color w:val="auto"/>
          <w:kern w:val="0"/>
          <w:szCs w:val="21"/>
          <w:highlight w:val="none"/>
        </w:rPr>
        <w:t xml:space="preserve">。 </w:t>
      </w:r>
    </w:p>
    <w:p w14:paraId="4A403C17">
      <w:pPr>
        <w:tabs>
          <w:tab w:val="left" w:pos="1680"/>
          <w:tab w:val="left" w:pos="4215"/>
          <w:tab w:val="left" w:pos="4305"/>
          <w:tab w:val="left" w:pos="8000"/>
        </w:tabs>
        <w:autoSpaceDE w:val="0"/>
        <w:autoSpaceDN w:val="0"/>
        <w:adjustRightInd w:val="0"/>
        <w:snapToGrid w:val="0"/>
        <w:spacing w:line="480" w:lineRule="auto"/>
        <w:ind w:firstLine="420"/>
        <w:rPr>
          <w:rFonts w:ascii="宋体" w:hAnsi="宋体"/>
          <w:color w:val="auto"/>
          <w:kern w:val="0"/>
          <w:sz w:val="20"/>
          <w:szCs w:val="20"/>
          <w:highlight w:val="none"/>
        </w:rPr>
      </w:pPr>
      <w:r>
        <w:rPr>
          <w:rFonts w:ascii="宋体" w:hAnsi="宋体"/>
          <w:color w:val="auto"/>
          <w:kern w:val="0"/>
          <w:szCs w:val="21"/>
          <w:highlight w:val="none"/>
        </w:rPr>
        <w:t>代理人无转委托权。</w:t>
      </w:r>
    </w:p>
    <w:p w14:paraId="73492424">
      <w:pPr>
        <w:tabs>
          <w:tab w:val="left" w:pos="4200"/>
          <w:tab w:val="left" w:pos="4620"/>
        </w:tabs>
        <w:autoSpaceDE w:val="0"/>
        <w:autoSpaceDN w:val="0"/>
        <w:adjustRightInd w:val="0"/>
        <w:snapToGrid w:val="0"/>
        <w:spacing w:line="48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竞选人</w:t>
      </w:r>
      <w:r>
        <w:rPr>
          <w:rFonts w:ascii="宋体" w:hAnsi="宋体"/>
          <w:color w:val="auto"/>
          <w:kern w:val="0"/>
          <w:szCs w:val="21"/>
          <w:highlight w:val="none"/>
        </w:rPr>
        <w:t>：</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ascii="宋体" w:hAnsi="宋体"/>
          <w:color w:val="auto"/>
          <w:kern w:val="0"/>
          <w:szCs w:val="21"/>
          <w:highlight w:val="none"/>
        </w:rPr>
        <w:t>（</w:t>
      </w:r>
      <w:r>
        <w:rPr>
          <w:rFonts w:ascii="宋体" w:hAnsi="宋体"/>
          <w:color w:val="auto"/>
          <w:spacing w:val="-1"/>
          <w:kern w:val="0"/>
          <w:szCs w:val="21"/>
          <w:highlight w:val="none"/>
        </w:rPr>
        <w:t>盖单位</w:t>
      </w:r>
      <w:r>
        <w:rPr>
          <w:rFonts w:hint="eastAsia" w:ascii="宋体" w:hAnsi="宋体"/>
          <w:color w:val="auto"/>
          <w:spacing w:val="-1"/>
          <w:kern w:val="0"/>
          <w:szCs w:val="21"/>
          <w:highlight w:val="none"/>
        </w:rPr>
        <w:t>公</w:t>
      </w:r>
      <w:r>
        <w:rPr>
          <w:rFonts w:ascii="宋体" w:hAnsi="宋体"/>
          <w:color w:val="auto"/>
          <w:spacing w:val="-1"/>
          <w:kern w:val="0"/>
          <w:szCs w:val="21"/>
          <w:highlight w:val="none"/>
        </w:rPr>
        <w:t>章</w:t>
      </w:r>
      <w:r>
        <w:rPr>
          <w:rFonts w:ascii="宋体" w:hAnsi="宋体"/>
          <w:color w:val="auto"/>
          <w:kern w:val="0"/>
          <w:szCs w:val="21"/>
          <w:highlight w:val="none"/>
        </w:rPr>
        <w:t>）</w:t>
      </w:r>
    </w:p>
    <w:p w14:paraId="3C0E745C">
      <w:pPr>
        <w:tabs>
          <w:tab w:val="left" w:pos="6300"/>
        </w:tabs>
        <w:autoSpaceDE w:val="0"/>
        <w:autoSpaceDN w:val="0"/>
        <w:adjustRightInd w:val="0"/>
        <w:snapToGrid w:val="0"/>
        <w:spacing w:line="48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法定代表人：</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（签字或盖章）</w:t>
      </w:r>
    </w:p>
    <w:p w14:paraId="4C9BA508">
      <w:pPr>
        <w:tabs>
          <w:tab w:val="left" w:pos="5260"/>
        </w:tabs>
        <w:autoSpaceDE w:val="0"/>
        <w:autoSpaceDN w:val="0"/>
        <w:adjustRightInd w:val="0"/>
        <w:snapToGrid w:val="0"/>
        <w:spacing w:line="480" w:lineRule="auto"/>
        <w:ind w:firstLine="420" w:firstLineChars="200"/>
        <w:jc w:val="left"/>
        <w:rPr>
          <w:rFonts w:hint="eastAsia" w:ascii="宋体" w:hAnsi="宋体"/>
          <w:color w:val="auto"/>
          <w:kern w:val="0"/>
          <w:szCs w:val="21"/>
          <w:highlight w:val="none"/>
          <w:u w:val="single"/>
        </w:rPr>
      </w:pPr>
      <w:r>
        <w:rPr>
          <w:rFonts w:ascii="宋体" w:hAnsi="宋体"/>
          <w:color w:val="auto"/>
          <w:kern w:val="0"/>
          <w:szCs w:val="21"/>
          <w:highlight w:val="none"/>
        </w:rPr>
        <w:t>身份证号码：</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p>
    <w:p w14:paraId="2AC25419">
      <w:pPr>
        <w:tabs>
          <w:tab w:val="left" w:pos="5260"/>
        </w:tabs>
        <w:autoSpaceDE w:val="0"/>
        <w:autoSpaceDN w:val="0"/>
        <w:adjustRightInd w:val="0"/>
        <w:snapToGrid w:val="0"/>
        <w:spacing w:line="48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委托代理人：</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ascii="宋体" w:hAnsi="宋体"/>
          <w:color w:val="auto"/>
          <w:kern w:val="0"/>
          <w:szCs w:val="21"/>
          <w:highlight w:val="none"/>
        </w:rPr>
        <w:t>（签</w:t>
      </w:r>
      <w:r>
        <w:rPr>
          <w:rFonts w:ascii="宋体" w:hAnsi="宋体"/>
          <w:color w:val="auto"/>
          <w:spacing w:val="-1"/>
          <w:kern w:val="0"/>
          <w:szCs w:val="21"/>
          <w:highlight w:val="none"/>
        </w:rPr>
        <w:t>字</w:t>
      </w:r>
      <w:r>
        <w:rPr>
          <w:rFonts w:ascii="宋体" w:hAnsi="宋体"/>
          <w:color w:val="auto"/>
          <w:kern w:val="0"/>
          <w:szCs w:val="21"/>
          <w:highlight w:val="none"/>
        </w:rPr>
        <w:t>）</w:t>
      </w:r>
    </w:p>
    <w:p w14:paraId="1AC0EF6D">
      <w:pPr>
        <w:tabs>
          <w:tab w:val="left" w:pos="6825"/>
        </w:tabs>
        <w:autoSpaceDE w:val="0"/>
        <w:autoSpaceDN w:val="0"/>
        <w:adjustRightInd w:val="0"/>
        <w:snapToGrid w:val="0"/>
        <w:spacing w:line="48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身份证号码：</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u w:val="single"/>
        </w:rPr>
        <w:t xml:space="preserve">    </w:t>
      </w:r>
    </w:p>
    <w:p w14:paraId="68E8540C">
      <w:pPr>
        <w:autoSpaceDE w:val="0"/>
        <w:autoSpaceDN w:val="0"/>
        <w:adjustRightInd w:val="0"/>
        <w:snapToGrid w:val="0"/>
        <w:spacing w:line="480" w:lineRule="auto"/>
        <w:jc w:val="left"/>
        <w:rPr>
          <w:rFonts w:hint="eastAsia" w:ascii="宋体" w:hAnsi="宋体"/>
          <w:color w:val="auto"/>
          <w:kern w:val="0"/>
          <w:sz w:val="20"/>
          <w:szCs w:val="20"/>
          <w:highlight w:val="none"/>
        </w:rPr>
      </w:pPr>
    </w:p>
    <w:tbl>
      <w:tblPr>
        <w:tblStyle w:val="15"/>
        <w:tblpPr w:leftFromText="180" w:rightFromText="180" w:vertAnchor="text" w:horzAnchor="margin" w:tblpY="81"/>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815"/>
      </w:tblGrid>
      <w:tr w14:paraId="53CF0C80">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867" w:hRule="atLeast"/>
        </w:trPr>
        <w:tc>
          <w:tcPr>
            <w:tcW w:w="3815" w:type="dxa"/>
            <w:noWrap w:val="0"/>
            <w:vAlign w:val="top"/>
          </w:tcPr>
          <w:p w14:paraId="1DEF46DC">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法定代表人身份证复印件双面</w:t>
            </w:r>
          </w:p>
          <w:p w14:paraId="6F159285">
            <w:pPr>
              <w:spacing w:line="360" w:lineRule="auto"/>
              <w:jc w:val="center"/>
              <w:rPr>
                <w:rFonts w:hint="eastAsia" w:ascii="宋体" w:hAnsi="宋体" w:cs="宋体"/>
                <w:b/>
                <w:color w:val="auto"/>
                <w:szCs w:val="21"/>
                <w:highlight w:val="none"/>
              </w:rPr>
            </w:pPr>
          </w:p>
        </w:tc>
      </w:tr>
    </w:tbl>
    <w:tbl>
      <w:tblPr>
        <w:tblStyle w:val="15"/>
        <w:tblpPr w:leftFromText="180" w:rightFromText="180" w:vertAnchor="text" w:horzAnchor="page" w:tblpX="6047" w:tblpY="114"/>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80"/>
      </w:tblGrid>
      <w:tr w14:paraId="35D9A9C6">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827" w:hRule="atLeast"/>
        </w:trPr>
        <w:tc>
          <w:tcPr>
            <w:tcW w:w="3980" w:type="dxa"/>
            <w:noWrap w:val="0"/>
            <w:vAlign w:val="top"/>
          </w:tcPr>
          <w:p w14:paraId="355AC0D0">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委托代理人身份证复印件双面</w:t>
            </w:r>
          </w:p>
          <w:p w14:paraId="2FF7530D">
            <w:pPr>
              <w:spacing w:line="360" w:lineRule="auto"/>
              <w:jc w:val="center"/>
              <w:rPr>
                <w:rFonts w:hint="eastAsia" w:ascii="宋体" w:hAnsi="宋体" w:cs="宋体"/>
                <w:b/>
                <w:color w:val="auto"/>
                <w:szCs w:val="21"/>
                <w:highlight w:val="none"/>
              </w:rPr>
            </w:pPr>
          </w:p>
        </w:tc>
      </w:tr>
    </w:tbl>
    <w:p w14:paraId="6F9F1154">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olor w:val="auto"/>
          <w:w w:val="200"/>
          <w:kern w:val="0"/>
          <w:szCs w:val="21"/>
          <w:highlight w:val="none"/>
          <w:u w:val="single"/>
        </w:rPr>
      </w:pPr>
    </w:p>
    <w:p w14:paraId="431612DB">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olor w:val="auto"/>
          <w:w w:val="200"/>
          <w:kern w:val="0"/>
          <w:szCs w:val="21"/>
          <w:highlight w:val="none"/>
          <w:u w:val="single"/>
        </w:rPr>
      </w:pPr>
    </w:p>
    <w:p w14:paraId="18CD6282">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olor w:val="auto"/>
          <w:w w:val="200"/>
          <w:kern w:val="0"/>
          <w:szCs w:val="21"/>
          <w:highlight w:val="none"/>
          <w:u w:val="single"/>
        </w:rPr>
      </w:pPr>
    </w:p>
    <w:p w14:paraId="6C2866BA">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olor w:val="auto"/>
          <w:w w:val="200"/>
          <w:kern w:val="0"/>
          <w:szCs w:val="21"/>
          <w:highlight w:val="none"/>
          <w:u w:val="single"/>
        </w:rPr>
      </w:pPr>
    </w:p>
    <w:p w14:paraId="62AD0DFA">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olor w:val="auto"/>
          <w:w w:val="200"/>
          <w:kern w:val="0"/>
          <w:szCs w:val="21"/>
          <w:highlight w:val="none"/>
          <w:u w:val="single"/>
        </w:rPr>
      </w:pPr>
    </w:p>
    <w:p w14:paraId="45541B2D">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olor w:val="auto"/>
          <w:w w:val="200"/>
          <w:kern w:val="0"/>
          <w:szCs w:val="21"/>
          <w:highlight w:val="none"/>
          <w:u w:val="single"/>
        </w:rPr>
      </w:pPr>
    </w:p>
    <w:p w14:paraId="49AA4703">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olor w:val="auto"/>
          <w:w w:val="200"/>
          <w:kern w:val="0"/>
          <w:szCs w:val="21"/>
          <w:highlight w:val="none"/>
          <w:u w:val="single"/>
        </w:rPr>
      </w:pPr>
    </w:p>
    <w:p w14:paraId="523BC68E">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color w:val="auto"/>
          <w:kern w:val="0"/>
          <w:szCs w:val="21"/>
          <w:highlight w:val="none"/>
        </w:rPr>
      </w:pP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年</w:t>
      </w:r>
      <w:r>
        <w:rPr>
          <w:rFonts w:ascii="宋体" w:hAnsi="宋体"/>
          <w:color w:val="auto"/>
          <w:w w:val="200"/>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月</w:t>
      </w:r>
      <w:r>
        <w:rPr>
          <w:rFonts w:ascii="宋体" w:hAnsi="宋体"/>
          <w:color w:val="auto"/>
          <w:w w:val="200"/>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日</w:t>
      </w:r>
    </w:p>
    <w:p w14:paraId="0748880A">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olor w:val="auto"/>
          <w:kern w:val="0"/>
          <w:szCs w:val="21"/>
          <w:highlight w:val="none"/>
        </w:rPr>
      </w:pPr>
      <w:r>
        <w:rPr>
          <w:rFonts w:hint="eastAsia" w:ascii="宋体" w:hAnsi="宋体"/>
          <w:color w:val="auto"/>
          <w:kern w:val="0"/>
          <w:szCs w:val="21"/>
          <w:highlight w:val="none"/>
        </w:rPr>
        <w:t xml:space="preserve"> </w:t>
      </w:r>
    </w:p>
    <w:p w14:paraId="00164064">
      <w:pPr>
        <w:spacing w:line="360" w:lineRule="auto"/>
        <w:ind w:firstLine="422" w:firstLineChars="200"/>
        <w:rPr>
          <w:rFonts w:ascii="宋体" w:hAnsi="宋体"/>
          <w:color w:val="auto"/>
          <w:highlight w:val="none"/>
        </w:rPr>
      </w:pPr>
      <w:r>
        <w:rPr>
          <w:rFonts w:hint="eastAsia" w:ascii="宋体" w:hAnsi="宋体" w:cs="宋体"/>
          <w:b/>
          <w:bCs/>
          <w:color w:val="auto"/>
          <w:kern w:val="0"/>
          <w:szCs w:val="21"/>
          <w:highlight w:val="none"/>
        </w:rPr>
        <w:t>注：法定代表人身份证明及授权委托书须另外准备一份原件，随竞选文件一并递交</w:t>
      </w:r>
      <w:r>
        <w:rPr>
          <w:rFonts w:ascii="宋体" w:hAnsi="宋体"/>
          <w:color w:val="auto"/>
          <w:highlight w:val="none"/>
        </w:rPr>
        <w:t>。</w:t>
      </w:r>
    </w:p>
    <w:p w14:paraId="3E849D07">
      <w:pPr>
        <w:pStyle w:val="5"/>
        <w:spacing w:before="0"/>
        <w:jc w:val="center"/>
        <w:rPr>
          <w:rFonts w:ascii="宋体" w:hAnsi="宋体"/>
          <w:color w:val="auto"/>
          <w:highlight w:val="none"/>
        </w:rPr>
      </w:pPr>
      <w:r>
        <w:rPr>
          <w:rFonts w:hint="eastAsia" w:ascii="宋体" w:hAnsi="宋体"/>
          <w:b w:val="0"/>
          <w:color w:val="auto"/>
          <w:highlight w:val="none"/>
        </w:rPr>
        <w:br w:type="page"/>
      </w:r>
      <w:r>
        <w:rPr>
          <w:rFonts w:hint="eastAsia" w:ascii="宋体" w:hAnsi="宋体" w:eastAsia="宋体"/>
          <w:bCs/>
          <w:color w:val="auto"/>
          <w:kern w:val="2"/>
          <w:sz w:val="32"/>
          <w:szCs w:val="32"/>
          <w:highlight w:val="none"/>
        </w:rPr>
        <w:t>2.竞选人基本情况表</w:t>
      </w:r>
      <w:bookmarkEnd w:id="48"/>
      <w:bookmarkEnd w:id="49"/>
      <w:bookmarkEnd w:id="50"/>
      <w:bookmarkEnd w:id="51"/>
    </w:p>
    <w:tbl>
      <w:tblPr>
        <w:tblStyle w:val="15"/>
        <w:tblW w:w="0" w:type="auto"/>
        <w:tblInd w:w="-1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862"/>
        <w:gridCol w:w="967"/>
        <w:gridCol w:w="1024"/>
        <w:gridCol w:w="1356"/>
        <w:gridCol w:w="103"/>
        <w:gridCol w:w="1392"/>
        <w:gridCol w:w="529"/>
        <w:gridCol w:w="2236"/>
      </w:tblGrid>
      <w:tr w14:paraId="75BBBE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31" w:hRule="exact"/>
        </w:trPr>
        <w:tc>
          <w:tcPr>
            <w:tcW w:w="1862" w:type="dxa"/>
            <w:noWrap w:val="0"/>
            <w:vAlign w:val="center"/>
          </w:tcPr>
          <w:p w14:paraId="26D82F81">
            <w:pPr>
              <w:autoSpaceDE w:val="0"/>
              <w:autoSpaceDN w:val="0"/>
              <w:adjustRightInd w:val="0"/>
              <w:snapToGrid w:val="0"/>
              <w:jc w:val="center"/>
              <w:rPr>
                <w:rFonts w:ascii="宋体" w:hAnsi="宋体"/>
                <w:color w:val="auto"/>
                <w:kern w:val="0"/>
                <w:szCs w:val="21"/>
                <w:highlight w:val="none"/>
              </w:rPr>
            </w:pPr>
            <w:r>
              <w:rPr>
                <w:rFonts w:hint="eastAsia" w:ascii="宋体" w:hAnsi="宋体"/>
                <w:color w:val="auto"/>
                <w:kern w:val="0"/>
                <w:szCs w:val="21"/>
                <w:highlight w:val="none"/>
              </w:rPr>
              <w:t>竞选人</w:t>
            </w:r>
            <w:r>
              <w:rPr>
                <w:rFonts w:hint="eastAsia" w:ascii="宋体" w:hAnsi="宋体" w:cs="MingLiU"/>
                <w:color w:val="auto"/>
                <w:kern w:val="0"/>
                <w:szCs w:val="21"/>
                <w:highlight w:val="none"/>
              </w:rPr>
              <w:t>名称</w:t>
            </w:r>
          </w:p>
        </w:tc>
        <w:tc>
          <w:tcPr>
            <w:tcW w:w="7607" w:type="dxa"/>
            <w:gridSpan w:val="7"/>
            <w:noWrap w:val="0"/>
            <w:vAlign w:val="center"/>
          </w:tcPr>
          <w:p w14:paraId="7E527949">
            <w:pPr>
              <w:autoSpaceDE w:val="0"/>
              <w:autoSpaceDN w:val="0"/>
              <w:adjustRightInd w:val="0"/>
              <w:snapToGrid w:val="0"/>
              <w:jc w:val="center"/>
              <w:rPr>
                <w:rFonts w:ascii="宋体" w:hAnsi="宋体"/>
                <w:color w:val="auto"/>
                <w:kern w:val="0"/>
                <w:szCs w:val="21"/>
                <w:highlight w:val="none"/>
              </w:rPr>
            </w:pPr>
          </w:p>
        </w:tc>
      </w:tr>
      <w:tr w14:paraId="62A8DA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1" w:hRule="exact"/>
        </w:trPr>
        <w:tc>
          <w:tcPr>
            <w:tcW w:w="1862" w:type="dxa"/>
            <w:noWrap w:val="0"/>
            <w:vAlign w:val="center"/>
          </w:tcPr>
          <w:p w14:paraId="3356023D">
            <w:pPr>
              <w:autoSpaceDE w:val="0"/>
              <w:autoSpaceDN w:val="0"/>
              <w:adjustRightInd w:val="0"/>
              <w:snapToGrid w:val="0"/>
              <w:jc w:val="center"/>
              <w:rPr>
                <w:rFonts w:ascii="宋体" w:hAnsi="宋体"/>
                <w:color w:val="auto"/>
                <w:kern w:val="0"/>
                <w:szCs w:val="21"/>
                <w:highlight w:val="none"/>
              </w:rPr>
            </w:pPr>
            <w:r>
              <w:rPr>
                <w:rFonts w:hint="eastAsia" w:ascii="宋体" w:hAnsi="宋体" w:cs="MingLiU"/>
                <w:color w:val="auto"/>
                <w:kern w:val="0"/>
                <w:szCs w:val="21"/>
                <w:highlight w:val="none"/>
              </w:rPr>
              <w:t>注册地址</w:t>
            </w:r>
          </w:p>
        </w:tc>
        <w:tc>
          <w:tcPr>
            <w:tcW w:w="3450" w:type="dxa"/>
            <w:gridSpan w:val="4"/>
            <w:noWrap w:val="0"/>
            <w:vAlign w:val="center"/>
          </w:tcPr>
          <w:p w14:paraId="5D1E1E14">
            <w:pPr>
              <w:autoSpaceDE w:val="0"/>
              <w:autoSpaceDN w:val="0"/>
              <w:adjustRightInd w:val="0"/>
              <w:snapToGrid w:val="0"/>
              <w:jc w:val="center"/>
              <w:rPr>
                <w:rFonts w:ascii="宋体" w:hAnsi="宋体"/>
                <w:color w:val="auto"/>
                <w:kern w:val="0"/>
                <w:szCs w:val="21"/>
                <w:highlight w:val="none"/>
              </w:rPr>
            </w:pPr>
          </w:p>
        </w:tc>
        <w:tc>
          <w:tcPr>
            <w:tcW w:w="1392" w:type="dxa"/>
            <w:noWrap w:val="0"/>
            <w:vAlign w:val="center"/>
          </w:tcPr>
          <w:p w14:paraId="20160216">
            <w:pPr>
              <w:autoSpaceDE w:val="0"/>
              <w:autoSpaceDN w:val="0"/>
              <w:adjustRightInd w:val="0"/>
              <w:snapToGrid w:val="0"/>
              <w:jc w:val="center"/>
              <w:rPr>
                <w:rFonts w:ascii="宋体" w:hAnsi="宋体"/>
                <w:color w:val="auto"/>
                <w:kern w:val="0"/>
                <w:szCs w:val="21"/>
                <w:highlight w:val="none"/>
              </w:rPr>
            </w:pPr>
            <w:r>
              <w:rPr>
                <w:rFonts w:hint="eastAsia" w:ascii="宋体" w:hAnsi="宋体" w:cs="MingLiU"/>
                <w:color w:val="auto"/>
                <w:kern w:val="0"/>
                <w:szCs w:val="21"/>
                <w:highlight w:val="none"/>
              </w:rPr>
              <w:t>邮政编码</w:t>
            </w:r>
          </w:p>
        </w:tc>
        <w:tc>
          <w:tcPr>
            <w:tcW w:w="2765" w:type="dxa"/>
            <w:gridSpan w:val="2"/>
            <w:noWrap w:val="0"/>
            <w:vAlign w:val="center"/>
          </w:tcPr>
          <w:p w14:paraId="658FEA3F">
            <w:pPr>
              <w:autoSpaceDE w:val="0"/>
              <w:autoSpaceDN w:val="0"/>
              <w:adjustRightInd w:val="0"/>
              <w:snapToGrid w:val="0"/>
              <w:jc w:val="center"/>
              <w:rPr>
                <w:rFonts w:ascii="宋体" w:hAnsi="宋体"/>
                <w:color w:val="auto"/>
                <w:kern w:val="0"/>
                <w:szCs w:val="21"/>
                <w:highlight w:val="none"/>
              </w:rPr>
            </w:pPr>
          </w:p>
        </w:tc>
      </w:tr>
      <w:tr w14:paraId="527F54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1" w:hRule="exact"/>
        </w:trPr>
        <w:tc>
          <w:tcPr>
            <w:tcW w:w="1862" w:type="dxa"/>
            <w:vMerge w:val="restart"/>
            <w:noWrap w:val="0"/>
            <w:vAlign w:val="center"/>
          </w:tcPr>
          <w:p w14:paraId="269D1FC5">
            <w:pPr>
              <w:autoSpaceDE w:val="0"/>
              <w:autoSpaceDN w:val="0"/>
              <w:adjustRightInd w:val="0"/>
              <w:snapToGrid w:val="0"/>
              <w:jc w:val="center"/>
              <w:rPr>
                <w:rFonts w:ascii="宋体" w:hAnsi="宋体"/>
                <w:color w:val="auto"/>
                <w:kern w:val="0"/>
                <w:szCs w:val="21"/>
                <w:highlight w:val="none"/>
              </w:rPr>
            </w:pPr>
            <w:r>
              <w:rPr>
                <w:rFonts w:hint="eastAsia" w:ascii="宋体" w:hAnsi="宋体" w:cs="MingLiU"/>
                <w:color w:val="auto"/>
                <w:kern w:val="0"/>
                <w:szCs w:val="21"/>
                <w:highlight w:val="none"/>
              </w:rPr>
              <w:t>联系方式</w:t>
            </w:r>
          </w:p>
        </w:tc>
        <w:tc>
          <w:tcPr>
            <w:tcW w:w="967" w:type="dxa"/>
            <w:noWrap w:val="0"/>
            <w:vAlign w:val="center"/>
          </w:tcPr>
          <w:p w14:paraId="03C0C8EB">
            <w:pPr>
              <w:autoSpaceDE w:val="0"/>
              <w:autoSpaceDN w:val="0"/>
              <w:adjustRightInd w:val="0"/>
              <w:snapToGrid w:val="0"/>
              <w:jc w:val="center"/>
              <w:rPr>
                <w:rFonts w:ascii="宋体" w:hAnsi="宋体"/>
                <w:color w:val="auto"/>
                <w:kern w:val="0"/>
                <w:szCs w:val="21"/>
                <w:highlight w:val="none"/>
              </w:rPr>
            </w:pPr>
            <w:r>
              <w:rPr>
                <w:rFonts w:hint="eastAsia" w:ascii="宋体" w:hAnsi="宋体" w:cs="MingLiU"/>
                <w:color w:val="auto"/>
                <w:kern w:val="0"/>
                <w:szCs w:val="21"/>
                <w:highlight w:val="none"/>
              </w:rPr>
              <w:t>联系人</w:t>
            </w:r>
          </w:p>
        </w:tc>
        <w:tc>
          <w:tcPr>
            <w:tcW w:w="2483" w:type="dxa"/>
            <w:gridSpan w:val="3"/>
            <w:noWrap w:val="0"/>
            <w:vAlign w:val="center"/>
          </w:tcPr>
          <w:p w14:paraId="04A5B2E3">
            <w:pPr>
              <w:autoSpaceDE w:val="0"/>
              <w:autoSpaceDN w:val="0"/>
              <w:adjustRightInd w:val="0"/>
              <w:snapToGrid w:val="0"/>
              <w:jc w:val="center"/>
              <w:rPr>
                <w:rFonts w:ascii="宋体" w:hAnsi="宋体"/>
                <w:color w:val="auto"/>
                <w:kern w:val="0"/>
                <w:szCs w:val="21"/>
                <w:highlight w:val="none"/>
              </w:rPr>
            </w:pPr>
          </w:p>
        </w:tc>
        <w:tc>
          <w:tcPr>
            <w:tcW w:w="1392" w:type="dxa"/>
            <w:noWrap w:val="0"/>
            <w:vAlign w:val="center"/>
          </w:tcPr>
          <w:p w14:paraId="01EA9328">
            <w:pPr>
              <w:autoSpaceDE w:val="0"/>
              <w:autoSpaceDN w:val="0"/>
              <w:adjustRightInd w:val="0"/>
              <w:snapToGrid w:val="0"/>
              <w:jc w:val="center"/>
              <w:rPr>
                <w:rFonts w:ascii="宋体" w:hAnsi="宋体"/>
                <w:color w:val="auto"/>
                <w:kern w:val="0"/>
                <w:szCs w:val="21"/>
                <w:highlight w:val="none"/>
              </w:rPr>
            </w:pPr>
            <w:r>
              <w:rPr>
                <w:rFonts w:hint="eastAsia" w:ascii="宋体" w:hAnsi="宋体" w:cs="MingLiU"/>
                <w:color w:val="auto"/>
                <w:kern w:val="0"/>
                <w:szCs w:val="21"/>
                <w:highlight w:val="none"/>
              </w:rPr>
              <w:t>电话</w:t>
            </w:r>
          </w:p>
        </w:tc>
        <w:tc>
          <w:tcPr>
            <w:tcW w:w="2765" w:type="dxa"/>
            <w:gridSpan w:val="2"/>
            <w:noWrap w:val="0"/>
            <w:vAlign w:val="center"/>
          </w:tcPr>
          <w:p w14:paraId="7D0114B0">
            <w:pPr>
              <w:autoSpaceDE w:val="0"/>
              <w:autoSpaceDN w:val="0"/>
              <w:adjustRightInd w:val="0"/>
              <w:snapToGrid w:val="0"/>
              <w:jc w:val="center"/>
              <w:rPr>
                <w:rFonts w:ascii="宋体" w:hAnsi="宋体"/>
                <w:color w:val="auto"/>
                <w:kern w:val="0"/>
                <w:szCs w:val="21"/>
                <w:highlight w:val="none"/>
              </w:rPr>
            </w:pPr>
          </w:p>
        </w:tc>
      </w:tr>
      <w:tr w14:paraId="0AF21F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21" w:hRule="exact"/>
        </w:trPr>
        <w:tc>
          <w:tcPr>
            <w:tcW w:w="1862" w:type="dxa"/>
            <w:vMerge w:val="continue"/>
            <w:noWrap w:val="0"/>
            <w:vAlign w:val="center"/>
          </w:tcPr>
          <w:p w14:paraId="144B0454">
            <w:pPr>
              <w:autoSpaceDE w:val="0"/>
              <w:autoSpaceDN w:val="0"/>
              <w:adjustRightInd w:val="0"/>
              <w:snapToGrid w:val="0"/>
              <w:jc w:val="center"/>
              <w:rPr>
                <w:rFonts w:ascii="宋体" w:hAnsi="宋体"/>
                <w:color w:val="auto"/>
                <w:kern w:val="0"/>
                <w:szCs w:val="21"/>
                <w:highlight w:val="none"/>
              </w:rPr>
            </w:pPr>
          </w:p>
        </w:tc>
        <w:tc>
          <w:tcPr>
            <w:tcW w:w="967" w:type="dxa"/>
            <w:noWrap w:val="0"/>
            <w:vAlign w:val="center"/>
          </w:tcPr>
          <w:p w14:paraId="58DE394A">
            <w:pPr>
              <w:tabs>
                <w:tab w:val="left" w:pos="540"/>
              </w:tabs>
              <w:autoSpaceDE w:val="0"/>
              <w:autoSpaceDN w:val="0"/>
              <w:adjustRightInd w:val="0"/>
              <w:snapToGrid w:val="0"/>
              <w:jc w:val="center"/>
              <w:rPr>
                <w:rFonts w:ascii="宋体" w:hAnsi="宋体"/>
                <w:color w:val="auto"/>
                <w:kern w:val="0"/>
                <w:szCs w:val="21"/>
                <w:highlight w:val="none"/>
              </w:rPr>
            </w:pPr>
            <w:r>
              <w:rPr>
                <w:rFonts w:hint="eastAsia" w:ascii="宋体" w:hAnsi="宋体" w:cs="MingLiU"/>
                <w:color w:val="auto"/>
                <w:kern w:val="0"/>
                <w:szCs w:val="21"/>
                <w:highlight w:val="none"/>
              </w:rPr>
              <w:t>传  真</w:t>
            </w:r>
          </w:p>
        </w:tc>
        <w:tc>
          <w:tcPr>
            <w:tcW w:w="2483" w:type="dxa"/>
            <w:gridSpan w:val="3"/>
            <w:noWrap w:val="0"/>
            <w:vAlign w:val="center"/>
          </w:tcPr>
          <w:p w14:paraId="086257F6">
            <w:pPr>
              <w:autoSpaceDE w:val="0"/>
              <w:autoSpaceDN w:val="0"/>
              <w:adjustRightInd w:val="0"/>
              <w:snapToGrid w:val="0"/>
              <w:jc w:val="center"/>
              <w:rPr>
                <w:rFonts w:ascii="宋体" w:hAnsi="宋体"/>
                <w:color w:val="auto"/>
                <w:kern w:val="0"/>
                <w:szCs w:val="21"/>
                <w:highlight w:val="none"/>
              </w:rPr>
            </w:pPr>
          </w:p>
        </w:tc>
        <w:tc>
          <w:tcPr>
            <w:tcW w:w="1392" w:type="dxa"/>
            <w:noWrap w:val="0"/>
            <w:vAlign w:val="center"/>
          </w:tcPr>
          <w:p w14:paraId="684BDF30">
            <w:pPr>
              <w:autoSpaceDE w:val="0"/>
              <w:autoSpaceDN w:val="0"/>
              <w:adjustRightInd w:val="0"/>
              <w:snapToGrid w:val="0"/>
              <w:jc w:val="center"/>
              <w:rPr>
                <w:rFonts w:ascii="宋体" w:hAnsi="宋体"/>
                <w:color w:val="auto"/>
                <w:kern w:val="0"/>
                <w:szCs w:val="21"/>
                <w:highlight w:val="none"/>
              </w:rPr>
            </w:pPr>
            <w:r>
              <w:rPr>
                <w:rFonts w:hint="eastAsia" w:ascii="宋体" w:hAnsi="宋体" w:cs="MingLiU"/>
                <w:color w:val="auto"/>
                <w:kern w:val="0"/>
                <w:szCs w:val="21"/>
                <w:highlight w:val="none"/>
              </w:rPr>
              <w:t>网址</w:t>
            </w:r>
          </w:p>
        </w:tc>
        <w:tc>
          <w:tcPr>
            <w:tcW w:w="2765" w:type="dxa"/>
            <w:gridSpan w:val="2"/>
            <w:noWrap w:val="0"/>
            <w:vAlign w:val="center"/>
          </w:tcPr>
          <w:p w14:paraId="6397844C">
            <w:pPr>
              <w:autoSpaceDE w:val="0"/>
              <w:autoSpaceDN w:val="0"/>
              <w:adjustRightInd w:val="0"/>
              <w:snapToGrid w:val="0"/>
              <w:jc w:val="center"/>
              <w:rPr>
                <w:rFonts w:ascii="宋体" w:hAnsi="宋体"/>
                <w:color w:val="auto"/>
                <w:kern w:val="0"/>
                <w:szCs w:val="21"/>
                <w:highlight w:val="none"/>
              </w:rPr>
            </w:pPr>
          </w:p>
        </w:tc>
      </w:tr>
      <w:tr w14:paraId="084D97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exact"/>
        </w:trPr>
        <w:tc>
          <w:tcPr>
            <w:tcW w:w="1862" w:type="dxa"/>
            <w:noWrap w:val="0"/>
            <w:vAlign w:val="center"/>
          </w:tcPr>
          <w:p w14:paraId="63849F16">
            <w:pPr>
              <w:autoSpaceDE w:val="0"/>
              <w:autoSpaceDN w:val="0"/>
              <w:adjustRightInd w:val="0"/>
              <w:snapToGrid w:val="0"/>
              <w:jc w:val="center"/>
              <w:rPr>
                <w:rFonts w:ascii="宋体" w:hAnsi="宋体"/>
                <w:color w:val="auto"/>
                <w:kern w:val="0"/>
                <w:szCs w:val="21"/>
                <w:highlight w:val="none"/>
              </w:rPr>
            </w:pPr>
            <w:r>
              <w:rPr>
                <w:rFonts w:hint="eastAsia" w:ascii="宋体" w:hAnsi="宋体" w:cs="MingLiU"/>
                <w:color w:val="auto"/>
                <w:kern w:val="0"/>
                <w:szCs w:val="21"/>
                <w:highlight w:val="none"/>
              </w:rPr>
              <w:t>组织结构</w:t>
            </w:r>
          </w:p>
        </w:tc>
        <w:tc>
          <w:tcPr>
            <w:tcW w:w="7607" w:type="dxa"/>
            <w:gridSpan w:val="7"/>
            <w:noWrap w:val="0"/>
            <w:vAlign w:val="center"/>
          </w:tcPr>
          <w:p w14:paraId="5C82B933">
            <w:pPr>
              <w:autoSpaceDE w:val="0"/>
              <w:autoSpaceDN w:val="0"/>
              <w:adjustRightInd w:val="0"/>
              <w:snapToGrid w:val="0"/>
              <w:jc w:val="center"/>
              <w:rPr>
                <w:rFonts w:ascii="宋体" w:hAnsi="宋体"/>
                <w:color w:val="auto"/>
                <w:kern w:val="0"/>
                <w:szCs w:val="21"/>
                <w:highlight w:val="none"/>
              </w:rPr>
            </w:pPr>
          </w:p>
        </w:tc>
      </w:tr>
      <w:tr w14:paraId="184B4C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1" w:hRule="exact"/>
        </w:trPr>
        <w:tc>
          <w:tcPr>
            <w:tcW w:w="1862" w:type="dxa"/>
            <w:noWrap w:val="0"/>
            <w:vAlign w:val="center"/>
          </w:tcPr>
          <w:p w14:paraId="7D2CF172">
            <w:pPr>
              <w:autoSpaceDE w:val="0"/>
              <w:autoSpaceDN w:val="0"/>
              <w:adjustRightInd w:val="0"/>
              <w:snapToGrid w:val="0"/>
              <w:jc w:val="center"/>
              <w:rPr>
                <w:rFonts w:ascii="宋体" w:hAnsi="宋体"/>
                <w:color w:val="auto"/>
                <w:kern w:val="0"/>
                <w:szCs w:val="21"/>
                <w:highlight w:val="none"/>
              </w:rPr>
            </w:pPr>
            <w:r>
              <w:rPr>
                <w:rFonts w:hint="eastAsia" w:ascii="宋体" w:hAnsi="宋体" w:cs="MingLiU"/>
                <w:color w:val="auto"/>
                <w:kern w:val="0"/>
                <w:szCs w:val="21"/>
                <w:highlight w:val="none"/>
              </w:rPr>
              <w:t>法定代表人</w:t>
            </w:r>
          </w:p>
        </w:tc>
        <w:tc>
          <w:tcPr>
            <w:tcW w:w="967" w:type="dxa"/>
            <w:noWrap w:val="0"/>
            <w:vAlign w:val="center"/>
          </w:tcPr>
          <w:p w14:paraId="446F8092">
            <w:pPr>
              <w:autoSpaceDE w:val="0"/>
              <w:autoSpaceDN w:val="0"/>
              <w:adjustRightInd w:val="0"/>
              <w:snapToGrid w:val="0"/>
              <w:jc w:val="center"/>
              <w:rPr>
                <w:rFonts w:ascii="宋体" w:hAnsi="宋体"/>
                <w:color w:val="auto"/>
                <w:kern w:val="0"/>
                <w:szCs w:val="21"/>
                <w:highlight w:val="none"/>
              </w:rPr>
            </w:pPr>
            <w:r>
              <w:rPr>
                <w:rFonts w:hint="eastAsia" w:ascii="宋体" w:hAnsi="宋体" w:cs="MingLiU"/>
                <w:color w:val="auto"/>
                <w:kern w:val="0"/>
                <w:szCs w:val="21"/>
                <w:highlight w:val="none"/>
              </w:rPr>
              <w:t>姓  名</w:t>
            </w:r>
          </w:p>
        </w:tc>
        <w:tc>
          <w:tcPr>
            <w:tcW w:w="2380" w:type="dxa"/>
            <w:gridSpan w:val="2"/>
            <w:noWrap w:val="0"/>
            <w:vAlign w:val="center"/>
          </w:tcPr>
          <w:p w14:paraId="285F7F01">
            <w:pPr>
              <w:autoSpaceDE w:val="0"/>
              <w:autoSpaceDN w:val="0"/>
              <w:adjustRightInd w:val="0"/>
              <w:snapToGrid w:val="0"/>
              <w:jc w:val="center"/>
              <w:rPr>
                <w:rFonts w:ascii="宋体" w:hAnsi="宋体"/>
                <w:color w:val="auto"/>
                <w:kern w:val="0"/>
                <w:szCs w:val="21"/>
                <w:highlight w:val="none"/>
              </w:rPr>
            </w:pPr>
          </w:p>
        </w:tc>
        <w:tc>
          <w:tcPr>
            <w:tcW w:w="2024" w:type="dxa"/>
            <w:gridSpan w:val="3"/>
            <w:noWrap w:val="0"/>
            <w:vAlign w:val="center"/>
          </w:tcPr>
          <w:p w14:paraId="6F54C438">
            <w:pPr>
              <w:autoSpaceDE w:val="0"/>
              <w:autoSpaceDN w:val="0"/>
              <w:adjustRightInd w:val="0"/>
              <w:snapToGrid w:val="0"/>
              <w:jc w:val="center"/>
              <w:rPr>
                <w:rFonts w:ascii="宋体" w:hAnsi="宋体"/>
                <w:color w:val="auto"/>
                <w:kern w:val="0"/>
                <w:szCs w:val="21"/>
                <w:highlight w:val="none"/>
              </w:rPr>
            </w:pPr>
            <w:r>
              <w:rPr>
                <w:rFonts w:hint="eastAsia" w:ascii="宋体" w:hAnsi="宋体" w:cs="MingLiU"/>
                <w:color w:val="auto"/>
                <w:kern w:val="0"/>
                <w:szCs w:val="21"/>
                <w:highlight w:val="none"/>
              </w:rPr>
              <w:t>电  话</w:t>
            </w:r>
          </w:p>
        </w:tc>
        <w:tc>
          <w:tcPr>
            <w:tcW w:w="2236" w:type="dxa"/>
            <w:noWrap w:val="0"/>
            <w:vAlign w:val="center"/>
          </w:tcPr>
          <w:p w14:paraId="4099CF2B">
            <w:pPr>
              <w:autoSpaceDE w:val="0"/>
              <w:autoSpaceDN w:val="0"/>
              <w:adjustRightInd w:val="0"/>
              <w:snapToGrid w:val="0"/>
              <w:jc w:val="center"/>
              <w:rPr>
                <w:rFonts w:ascii="宋体" w:hAnsi="宋体"/>
                <w:color w:val="auto"/>
                <w:kern w:val="0"/>
                <w:szCs w:val="21"/>
                <w:highlight w:val="none"/>
              </w:rPr>
            </w:pPr>
          </w:p>
        </w:tc>
      </w:tr>
      <w:tr w14:paraId="49A875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1" w:hRule="exact"/>
        </w:trPr>
        <w:tc>
          <w:tcPr>
            <w:tcW w:w="1862" w:type="dxa"/>
            <w:noWrap w:val="0"/>
            <w:vAlign w:val="center"/>
          </w:tcPr>
          <w:p w14:paraId="0BF7F20C">
            <w:pPr>
              <w:autoSpaceDE w:val="0"/>
              <w:autoSpaceDN w:val="0"/>
              <w:adjustRightInd w:val="0"/>
              <w:snapToGrid w:val="0"/>
              <w:jc w:val="center"/>
              <w:rPr>
                <w:rFonts w:ascii="宋体" w:hAnsi="宋体"/>
                <w:color w:val="auto"/>
                <w:kern w:val="0"/>
                <w:szCs w:val="21"/>
                <w:highlight w:val="none"/>
              </w:rPr>
            </w:pPr>
            <w:r>
              <w:rPr>
                <w:rFonts w:hint="eastAsia" w:ascii="宋体" w:hAnsi="宋体" w:cs="MingLiU"/>
                <w:color w:val="auto"/>
                <w:kern w:val="0"/>
                <w:szCs w:val="21"/>
                <w:highlight w:val="none"/>
              </w:rPr>
              <w:t>成立时间</w:t>
            </w:r>
          </w:p>
        </w:tc>
        <w:tc>
          <w:tcPr>
            <w:tcW w:w="1991" w:type="dxa"/>
            <w:gridSpan w:val="2"/>
            <w:noWrap w:val="0"/>
            <w:vAlign w:val="center"/>
          </w:tcPr>
          <w:p w14:paraId="727EDE19">
            <w:pPr>
              <w:autoSpaceDE w:val="0"/>
              <w:autoSpaceDN w:val="0"/>
              <w:adjustRightInd w:val="0"/>
              <w:snapToGrid w:val="0"/>
              <w:jc w:val="center"/>
              <w:rPr>
                <w:rFonts w:ascii="宋体" w:hAnsi="宋体"/>
                <w:color w:val="auto"/>
                <w:kern w:val="0"/>
                <w:szCs w:val="21"/>
                <w:highlight w:val="none"/>
              </w:rPr>
            </w:pPr>
          </w:p>
        </w:tc>
        <w:tc>
          <w:tcPr>
            <w:tcW w:w="5616" w:type="dxa"/>
            <w:gridSpan w:val="5"/>
            <w:noWrap w:val="0"/>
            <w:vAlign w:val="center"/>
          </w:tcPr>
          <w:p w14:paraId="49F4A723">
            <w:pPr>
              <w:autoSpaceDE w:val="0"/>
              <w:autoSpaceDN w:val="0"/>
              <w:adjustRightInd w:val="0"/>
              <w:snapToGrid w:val="0"/>
              <w:jc w:val="center"/>
              <w:rPr>
                <w:rFonts w:ascii="宋体" w:hAnsi="宋体"/>
                <w:color w:val="auto"/>
                <w:kern w:val="0"/>
                <w:szCs w:val="21"/>
                <w:highlight w:val="none"/>
              </w:rPr>
            </w:pPr>
            <w:r>
              <w:rPr>
                <w:rFonts w:hint="eastAsia" w:ascii="宋体" w:hAnsi="宋体" w:cs="MingLiU"/>
                <w:color w:val="auto"/>
                <w:kern w:val="0"/>
                <w:szCs w:val="21"/>
                <w:highlight w:val="none"/>
              </w:rPr>
              <w:t>员工总人数：</w:t>
            </w:r>
          </w:p>
        </w:tc>
      </w:tr>
      <w:tr w14:paraId="4D4F72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71" w:hRule="exact"/>
        </w:trPr>
        <w:tc>
          <w:tcPr>
            <w:tcW w:w="1862" w:type="dxa"/>
            <w:noWrap w:val="0"/>
            <w:vAlign w:val="center"/>
          </w:tcPr>
          <w:p w14:paraId="142F8C3E">
            <w:pPr>
              <w:autoSpaceDE w:val="0"/>
              <w:autoSpaceDN w:val="0"/>
              <w:adjustRightInd w:val="0"/>
              <w:snapToGrid w:val="0"/>
              <w:jc w:val="center"/>
              <w:rPr>
                <w:rFonts w:ascii="宋体" w:hAnsi="宋体"/>
                <w:color w:val="auto"/>
                <w:kern w:val="0"/>
                <w:szCs w:val="21"/>
                <w:highlight w:val="none"/>
              </w:rPr>
            </w:pPr>
            <w:r>
              <w:rPr>
                <w:rFonts w:hint="eastAsia" w:ascii="宋体" w:hAnsi="宋体" w:cs="MingLiU"/>
                <w:color w:val="auto"/>
                <w:kern w:val="0"/>
                <w:szCs w:val="21"/>
                <w:highlight w:val="none"/>
              </w:rPr>
              <w:t>企业资质等级</w:t>
            </w:r>
          </w:p>
        </w:tc>
        <w:tc>
          <w:tcPr>
            <w:tcW w:w="7607" w:type="dxa"/>
            <w:gridSpan w:val="7"/>
            <w:noWrap w:val="0"/>
            <w:vAlign w:val="center"/>
          </w:tcPr>
          <w:p w14:paraId="02977B3F">
            <w:pPr>
              <w:autoSpaceDE w:val="0"/>
              <w:autoSpaceDN w:val="0"/>
              <w:adjustRightInd w:val="0"/>
              <w:snapToGrid w:val="0"/>
              <w:jc w:val="center"/>
              <w:rPr>
                <w:rFonts w:ascii="宋体" w:hAnsi="宋体"/>
                <w:color w:val="auto"/>
                <w:kern w:val="0"/>
                <w:szCs w:val="21"/>
                <w:highlight w:val="none"/>
              </w:rPr>
            </w:pPr>
          </w:p>
        </w:tc>
      </w:tr>
      <w:tr w14:paraId="0CDD6D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81" w:hRule="exact"/>
        </w:trPr>
        <w:tc>
          <w:tcPr>
            <w:tcW w:w="1862" w:type="dxa"/>
            <w:noWrap w:val="0"/>
            <w:vAlign w:val="center"/>
          </w:tcPr>
          <w:p w14:paraId="0E0A9A12">
            <w:pPr>
              <w:autoSpaceDE w:val="0"/>
              <w:autoSpaceDN w:val="0"/>
              <w:adjustRightInd w:val="0"/>
              <w:snapToGrid w:val="0"/>
              <w:jc w:val="center"/>
              <w:rPr>
                <w:rFonts w:ascii="宋体" w:hAnsi="宋体"/>
                <w:color w:val="auto"/>
                <w:kern w:val="0"/>
                <w:szCs w:val="21"/>
                <w:highlight w:val="none"/>
              </w:rPr>
            </w:pPr>
            <w:r>
              <w:rPr>
                <w:rFonts w:hint="eastAsia" w:ascii="宋体" w:hAnsi="宋体" w:cs="MingLiU"/>
                <w:color w:val="auto"/>
                <w:kern w:val="0"/>
                <w:szCs w:val="21"/>
                <w:highlight w:val="none"/>
              </w:rPr>
              <w:t>营业执照号</w:t>
            </w:r>
          </w:p>
        </w:tc>
        <w:tc>
          <w:tcPr>
            <w:tcW w:w="7607" w:type="dxa"/>
            <w:gridSpan w:val="7"/>
            <w:noWrap w:val="0"/>
            <w:vAlign w:val="center"/>
          </w:tcPr>
          <w:p w14:paraId="3443ED59">
            <w:pPr>
              <w:autoSpaceDE w:val="0"/>
              <w:autoSpaceDN w:val="0"/>
              <w:adjustRightInd w:val="0"/>
              <w:snapToGrid w:val="0"/>
              <w:jc w:val="center"/>
              <w:rPr>
                <w:rFonts w:ascii="宋体" w:hAnsi="宋体"/>
                <w:color w:val="auto"/>
                <w:kern w:val="0"/>
                <w:szCs w:val="21"/>
                <w:highlight w:val="none"/>
              </w:rPr>
            </w:pPr>
          </w:p>
        </w:tc>
      </w:tr>
      <w:tr w14:paraId="4EEE6F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61" w:hRule="exact"/>
        </w:trPr>
        <w:tc>
          <w:tcPr>
            <w:tcW w:w="1862" w:type="dxa"/>
            <w:noWrap w:val="0"/>
            <w:vAlign w:val="center"/>
          </w:tcPr>
          <w:p w14:paraId="3CB82B1D">
            <w:pPr>
              <w:autoSpaceDE w:val="0"/>
              <w:autoSpaceDN w:val="0"/>
              <w:adjustRightInd w:val="0"/>
              <w:snapToGrid w:val="0"/>
              <w:jc w:val="center"/>
              <w:rPr>
                <w:rFonts w:ascii="宋体" w:hAnsi="宋体"/>
                <w:color w:val="auto"/>
                <w:kern w:val="0"/>
                <w:szCs w:val="21"/>
                <w:highlight w:val="none"/>
              </w:rPr>
            </w:pPr>
            <w:r>
              <w:rPr>
                <w:rFonts w:hint="eastAsia" w:ascii="宋体" w:hAnsi="宋体" w:cs="MingLiU"/>
                <w:color w:val="auto"/>
                <w:kern w:val="0"/>
                <w:szCs w:val="21"/>
                <w:highlight w:val="none"/>
              </w:rPr>
              <w:t>注册资金</w:t>
            </w:r>
          </w:p>
        </w:tc>
        <w:tc>
          <w:tcPr>
            <w:tcW w:w="7607" w:type="dxa"/>
            <w:gridSpan w:val="7"/>
            <w:noWrap w:val="0"/>
            <w:vAlign w:val="center"/>
          </w:tcPr>
          <w:p w14:paraId="174551BE">
            <w:pPr>
              <w:autoSpaceDE w:val="0"/>
              <w:autoSpaceDN w:val="0"/>
              <w:adjustRightInd w:val="0"/>
              <w:snapToGrid w:val="0"/>
              <w:jc w:val="center"/>
              <w:rPr>
                <w:rFonts w:ascii="宋体" w:hAnsi="宋体"/>
                <w:color w:val="auto"/>
                <w:kern w:val="0"/>
                <w:szCs w:val="21"/>
                <w:highlight w:val="none"/>
              </w:rPr>
            </w:pPr>
          </w:p>
        </w:tc>
      </w:tr>
      <w:tr w14:paraId="69C390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71" w:hRule="exact"/>
        </w:trPr>
        <w:tc>
          <w:tcPr>
            <w:tcW w:w="1862" w:type="dxa"/>
            <w:noWrap w:val="0"/>
            <w:vAlign w:val="center"/>
          </w:tcPr>
          <w:p w14:paraId="4D739094">
            <w:pPr>
              <w:autoSpaceDE w:val="0"/>
              <w:autoSpaceDN w:val="0"/>
              <w:adjustRightInd w:val="0"/>
              <w:snapToGrid w:val="0"/>
              <w:jc w:val="center"/>
              <w:rPr>
                <w:rFonts w:ascii="宋体" w:hAnsi="宋体"/>
                <w:color w:val="auto"/>
                <w:kern w:val="0"/>
                <w:szCs w:val="21"/>
                <w:highlight w:val="none"/>
              </w:rPr>
            </w:pPr>
            <w:r>
              <w:rPr>
                <w:rFonts w:hint="eastAsia" w:ascii="宋体" w:hAnsi="宋体" w:cs="MingLiU"/>
                <w:color w:val="auto"/>
                <w:kern w:val="0"/>
                <w:szCs w:val="21"/>
                <w:highlight w:val="none"/>
              </w:rPr>
              <w:t>开户银行</w:t>
            </w:r>
          </w:p>
        </w:tc>
        <w:tc>
          <w:tcPr>
            <w:tcW w:w="7607" w:type="dxa"/>
            <w:gridSpan w:val="7"/>
            <w:noWrap w:val="0"/>
            <w:vAlign w:val="center"/>
          </w:tcPr>
          <w:p w14:paraId="56A2E46A">
            <w:pPr>
              <w:autoSpaceDE w:val="0"/>
              <w:autoSpaceDN w:val="0"/>
              <w:adjustRightInd w:val="0"/>
              <w:snapToGrid w:val="0"/>
              <w:jc w:val="center"/>
              <w:rPr>
                <w:rFonts w:ascii="宋体" w:hAnsi="宋体"/>
                <w:color w:val="auto"/>
                <w:kern w:val="0"/>
                <w:szCs w:val="21"/>
                <w:highlight w:val="none"/>
              </w:rPr>
            </w:pPr>
          </w:p>
        </w:tc>
      </w:tr>
      <w:tr w14:paraId="6E5902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71" w:hRule="exact"/>
        </w:trPr>
        <w:tc>
          <w:tcPr>
            <w:tcW w:w="1862" w:type="dxa"/>
            <w:noWrap w:val="0"/>
            <w:vAlign w:val="center"/>
          </w:tcPr>
          <w:p w14:paraId="2D01B8B8">
            <w:pPr>
              <w:autoSpaceDE w:val="0"/>
              <w:autoSpaceDN w:val="0"/>
              <w:adjustRightInd w:val="0"/>
              <w:snapToGrid w:val="0"/>
              <w:jc w:val="center"/>
              <w:rPr>
                <w:rFonts w:ascii="宋体" w:hAnsi="宋体"/>
                <w:color w:val="auto"/>
                <w:kern w:val="0"/>
                <w:szCs w:val="21"/>
                <w:highlight w:val="none"/>
              </w:rPr>
            </w:pPr>
            <w:r>
              <w:rPr>
                <w:rFonts w:hint="eastAsia" w:ascii="宋体" w:hAnsi="宋体"/>
                <w:color w:val="auto"/>
                <w:kern w:val="0"/>
                <w:szCs w:val="21"/>
                <w:highlight w:val="none"/>
              </w:rPr>
              <w:t>账号</w:t>
            </w:r>
          </w:p>
        </w:tc>
        <w:tc>
          <w:tcPr>
            <w:tcW w:w="7607" w:type="dxa"/>
            <w:gridSpan w:val="7"/>
            <w:noWrap w:val="0"/>
            <w:vAlign w:val="center"/>
          </w:tcPr>
          <w:p w14:paraId="2AF772D4">
            <w:pPr>
              <w:autoSpaceDE w:val="0"/>
              <w:autoSpaceDN w:val="0"/>
              <w:adjustRightInd w:val="0"/>
              <w:snapToGrid w:val="0"/>
              <w:jc w:val="center"/>
              <w:rPr>
                <w:rFonts w:ascii="宋体" w:hAnsi="宋体"/>
                <w:color w:val="auto"/>
                <w:kern w:val="0"/>
                <w:szCs w:val="21"/>
                <w:highlight w:val="none"/>
              </w:rPr>
            </w:pPr>
          </w:p>
        </w:tc>
      </w:tr>
      <w:tr w14:paraId="38866C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16" w:hRule="exact"/>
        </w:trPr>
        <w:tc>
          <w:tcPr>
            <w:tcW w:w="1862" w:type="dxa"/>
            <w:noWrap w:val="0"/>
            <w:vAlign w:val="center"/>
          </w:tcPr>
          <w:p w14:paraId="118FD6CB">
            <w:pPr>
              <w:autoSpaceDE w:val="0"/>
              <w:autoSpaceDN w:val="0"/>
              <w:adjustRightInd w:val="0"/>
              <w:snapToGrid w:val="0"/>
              <w:jc w:val="center"/>
              <w:rPr>
                <w:rFonts w:ascii="宋体" w:hAnsi="宋体"/>
                <w:color w:val="auto"/>
                <w:kern w:val="0"/>
                <w:szCs w:val="21"/>
                <w:highlight w:val="none"/>
              </w:rPr>
            </w:pPr>
            <w:r>
              <w:rPr>
                <w:rFonts w:hint="eastAsia" w:ascii="宋体" w:hAnsi="宋体" w:cs="MingLiU"/>
                <w:color w:val="auto"/>
                <w:kern w:val="0"/>
                <w:szCs w:val="21"/>
                <w:highlight w:val="none"/>
              </w:rPr>
              <w:t>经营范围</w:t>
            </w:r>
          </w:p>
        </w:tc>
        <w:tc>
          <w:tcPr>
            <w:tcW w:w="7607" w:type="dxa"/>
            <w:gridSpan w:val="7"/>
            <w:noWrap w:val="0"/>
            <w:vAlign w:val="center"/>
          </w:tcPr>
          <w:p w14:paraId="50733749">
            <w:pPr>
              <w:autoSpaceDE w:val="0"/>
              <w:autoSpaceDN w:val="0"/>
              <w:adjustRightInd w:val="0"/>
              <w:snapToGrid w:val="0"/>
              <w:jc w:val="center"/>
              <w:rPr>
                <w:rFonts w:ascii="宋体" w:hAnsi="宋体"/>
                <w:color w:val="auto"/>
                <w:kern w:val="0"/>
                <w:szCs w:val="21"/>
                <w:highlight w:val="none"/>
              </w:rPr>
            </w:pPr>
          </w:p>
        </w:tc>
      </w:tr>
      <w:tr w14:paraId="0B8C01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exact"/>
        </w:trPr>
        <w:tc>
          <w:tcPr>
            <w:tcW w:w="1862" w:type="dxa"/>
            <w:noWrap w:val="0"/>
            <w:vAlign w:val="center"/>
          </w:tcPr>
          <w:p w14:paraId="76419FD7">
            <w:pPr>
              <w:autoSpaceDE w:val="0"/>
              <w:autoSpaceDN w:val="0"/>
              <w:adjustRightInd w:val="0"/>
              <w:snapToGrid w:val="0"/>
              <w:jc w:val="center"/>
              <w:rPr>
                <w:rFonts w:ascii="宋体" w:hAnsi="宋体"/>
                <w:color w:val="auto"/>
                <w:kern w:val="0"/>
                <w:szCs w:val="21"/>
                <w:highlight w:val="none"/>
              </w:rPr>
            </w:pPr>
            <w:r>
              <w:rPr>
                <w:rFonts w:hint="eastAsia" w:ascii="宋体" w:hAnsi="宋体" w:cs="MingLiU"/>
                <w:color w:val="auto"/>
                <w:kern w:val="0"/>
                <w:szCs w:val="21"/>
                <w:highlight w:val="none"/>
              </w:rPr>
              <w:t>备注</w:t>
            </w:r>
          </w:p>
        </w:tc>
        <w:tc>
          <w:tcPr>
            <w:tcW w:w="7607" w:type="dxa"/>
            <w:gridSpan w:val="7"/>
            <w:noWrap w:val="0"/>
            <w:vAlign w:val="center"/>
          </w:tcPr>
          <w:p w14:paraId="279152FC">
            <w:pPr>
              <w:autoSpaceDE w:val="0"/>
              <w:autoSpaceDN w:val="0"/>
              <w:adjustRightInd w:val="0"/>
              <w:snapToGrid w:val="0"/>
              <w:jc w:val="center"/>
              <w:rPr>
                <w:rFonts w:ascii="宋体" w:hAnsi="宋体"/>
                <w:color w:val="auto"/>
                <w:kern w:val="0"/>
                <w:szCs w:val="21"/>
                <w:highlight w:val="none"/>
              </w:rPr>
            </w:pPr>
          </w:p>
        </w:tc>
      </w:tr>
    </w:tbl>
    <w:p w14:paraId="13B71560">
      <w:pPr>
        <w:spacing w:line="20" w:lineRule="exact"/>
        <w:jc w:val="center"/>
        <w:rPr>
          <w:rFonts w:ascii="宋体" w:hAnsi="宋体"/>
          <w:color w:val="auto"/>
          <w:szCs w:val="21"/>
          <w:highlight w:val="none"/>
        </w:rPr>
      </w:pPr>
      <w:r>
        <w:rPr>
          <w:rFonts w:ascii="宋体" w:hAnsi="宋体"/>
          <w:color w:val="auto"/>
          <w:szCs w:val="21"/>
          <w:highlight w:val="none"/>
        </w:rPr>
        <w:br w:type="page"/>
      </w:r>
    </w:p>
    <w:bookmarkEnd w:id="52"/>
    <w:bookmarkEnd w:id="53"/>
    <w:p w14:paraId="2CCB5C5B">
      <w:pPr>
        <w:pStyle w:val="5"/>
        <w:spacing w:before="0"/>
        <w:jc w:val="center"/>
        <w:rPr>
          <w:rFonts w:ascii="宋体" w:hAnsi="宋体"/>
          <w:b w:val="0"/>
          <w:color w:val="auto"/>
        </w:rPr>
      </w:pPr>
      <w:bookmarkStart w:id="54" w:name="_Toc9965"/>
      <w:bookmarkStart w:id="55" w:name="_Toc16068"/>
      <w:bookmarkStart w:id="56" w:name="_Toc534185840"/>
      <w:bookmarkStart w:id="57" w:name="_Toc42269748"/>
      <w:bookmarkStart w:id="58" w:name="_Toc6724"/>
      <w:bookmarkStart w:id="59" w:name="_Toc509218863"/>
      <w:r>
        <w:rPr>
          <w:rFonts w:hint="eastAsia" w:ascii="宋体" w:hAnsi="宋体" w:eastAsia="宋体"/>
          <w:bCs/>
          <w:color w:val="auto"/>
          <w:kern w:val="2"/>
          <w:sz w:val="32"/>
          <w:szCs w:val="32"/>
        </w:rPr>
        <w:t>3.项目管理机构</w:t>
      </w:r>
      <w:bookmarkEnd w:id="54"/>
      <w:bookmarkEnd w:id="55"/>
      <w:bookmarkEnd w:id="56"/>
      <w:bookmarkEnd w:id="57"/>
      <w:bookmarkEnd w:id="58"/>
      <w:bookmarkEnd w:id="59"/>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198"/>
        <w:gridCol w:w="1099"/>
        <w:gridCol w:w="1521"/>
        <w:gridCol w:w="825"/>
        <w:gridCol w:w="1393"/>
        <w:gridCol w:w="1243"/>
        <w:gridCol w:w="1201"/>
        <w:gridCol w:w="1028"/>
      </w:tblGrid>
      <w:tr w14:paraId="5CFFF8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2" w:hRule="exact"/>
          <w:jc w:val="center"/>
        </w:trPr>
        <w:tc>
          <w:tcPr>
            <w:tcW w:w="1198" w:type="dxa"/>
            <w:vMerge w:val="restart"/>
            <w:noWrap w:val="0"/>
            <w:vAlign w:val="center"/>
          </w:tcPr>
          <w:p w14:paraId="42C786B7">
            <w:pPr>
              <w:autoSpaceDE w:val="0"/>
              <w:autoSpaceDN w:val="0"/>
              <w:adjustRightInd w:val="0"/>
              <w:snapToGrid w:val="0"/>
              <w:jc w:val="center"/>
              <w:rPr>
                <w:rFonts w:ascii="宋体" w:hAnsi="宋体"/>
                <w:color w:val="auto"/>
                <w:kern w:val="0"/>
                <w:szCs w:val="21"/>
              </w:rPr>
            </w:pPr>
            <w:r>
              <w:rPr>
                <w:rFonts w:hint="eastAsia" w:ascii="宋体" w:hAnsi="宋体" w:cs="MingLiU"/>
                <w:color w:val="auto"/>
                <w:kern w:val="0"/>
                <w:szCs w:val="21"/>
              </w:rPr>
              <w:t>职务</w:t>
            </w:r>
          </w:p>
        </w:tc>
        <w:tc>
          <w:tcPr>
            <w:tcW w:w="1099" w:type="dxa"/>
            <w:vMerge w:val="restart"/>
            <w:noWrap w:val="0"/>
            <w:vAlign w:val="center"/>
          </w:tcPr>
          <w:p w14:paraId="4846B1C7">
            <w:pPr>
              <w:autoSpaceDE w:val="0"/>
              <w:autoSpaceDN w:val="0"/>
              <w:adjustRightInd w:val="0"/>
              <w:snapToGrid w:val="0"/>
              <w:jc w:val="center"/>
              <w:rPr>
                <w:rFonts w:ascii="宋体" w:hAnsi="宋体"/>
                <w:color w:val="auto"/>
                <w:kern w:val="0"/>
                <w:szCs w:val="21"/>
              </w:rPr>
            </w:pPr>
            <w:r>
              <w:rPr>
                <w:rFonts w:hint="eastAsia" w:ascii="宋体" w:hAnsi="宋体" w:cs="MingLiU"/>
                <w:color w:val="auto"/>
                <w:kern w:val="0"/>
                <w:szCs w:val="21"/>
              </w:rPr>
              <w:t>姓名</w:t>
            </w:r>
          </w:p>
        </w:tc>
        <w:tc>
          <w:tcPr>
            <w:tcW w:w="6183" w:type="dxa"/>
            <w:gridSpan w:val="5"/>
            <w:noWrap w:val="0"/>
            <w:vAlign w:val="center"/>
          </w:tcPr>
          <w:p w14:paraId="31EEAFEC">
            <w:pPr>
              <w:autoSpaceDE w:val="0"/>
              <w:autoSpaceDN w:val="0"/>
              <w:adjustRightInd w:val="0"/>
              <w:snapToGrid w:val="0"/>
              <w:jc w:val="center"/>
              <w:rPr>
                <w:rFonts w:ascii="宋体" w:hAnsi="宋体"/>
                <w:color w:val="auto"/>
                <w:kern w:val="0"/>
                <w:szCs w:val="21"/>
              </w:rPr>
            </w:pPr>
            <w:r>
              <w:rPr>
                <w:rFonts w:hint="eastAsia" w:ascii="宋体" w:hAnsi="宋体" w:cs="MingLiU"/>
                <w:color w:val="auto"/>
                <w:kern w:val="0"/>
                <w:szCs w:val="21"/>
              </w:rPr>
              <w:t>执业或职业资格证明</w:t>
            </w:r>
          </w:p>
        </w:tc>
        <w:tc>
          <w:tcPr>
            <w:tcW w:w="1028" w:type="dxa"/>
            <w:noWrap w:val="0"/>
            <w:vAlign w:val="center"/>
          </w:tcPr>
          <w:p w14:paraId="6E91505D">
            <w:pPr>
              <w:autoSpaceDE w:val="0"/>
              <w:autoSpaceDN w:val="0"/>
              <w:adjustRightInd w:val="0"/>
              <w:snapToGrid w:val="0"/>
              <w:jc w:val="center"/>
              <w:rPr>
                <w:rFonts w:ascii="宋体" w:hAnsi="宋体"/>
                <w:color w:val="auto"/>
                <w:kern w:val="0"/>
                <w:szCs w:val="21"/>
              </w:rPr>
            </w:pPr>
            <w:r>
              <w:rPr>
                <w:rFonts w:hint="eastAsia" w:ascii="宋体" w:hAnsi="宋体" w:cs="MingLiU"/>
                <w:color w:val="auto"/>
                <w:kern w:val="0"/>
                <w:szCs w:val="21"/>
              </w:rPr>
              <w:t>备注</w:t>
            </w:r>
          </w:p>
        </w:tc>
      </w:tr>
      <w:tr w14:paraId="0693D3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2" w:hRule="exact"/>
          <w:jc w:val="center"/>
        </w:trPr>
        <w:tc>
          <w:tcPr>
            <w:tcW w:w="1198" w:type="dxa"/>
            <w:vMerge w:val="continue"/>
            <w:noWrap w:val="0"/>
            <w:vAlign w:val="top"/>
          </w:tcPr>
          <w:p w14:paraId="41B12175">
            <w:pPr>
              <w:autoSpaceDE w:val="0"/>
              <w:autoSpaceDN w:val="0"/>
              <w:adjustRightInd w:val="0"/>
              <w:snapToGrid w:val="0"/>
              <w:jc w:val="left"/>
              <w:rPr>
                <w:rFonts w:ascii="宋体" w:hAnsi="宋体"/>
                <w:color w:val="auto"/>
                <w:kern w:val="0"/>
                <w:szCs w:val="21"/>
              </w:rPr>
            </w:pPr>
          </w:p>
        </w:tc>
        <w:tc>
          <w:tcPr>
            <w:tcW w:w="1099" w:type="dxa"/>
            <w:vMerge w:val="continue"/>
            <w:noWrap w:val="0"/>
            <w:vAlign w:val="top"/>
          </w:tcPr>
          <w:p w14:paraId="0535F113">
            <w:pPr>
              <w:autoSpaceDE w:val="0"/>
              <w:autoSpaceDN w:val="0"/>
              <w:adjustRightInd w:val="0"/>
              <w:snapToGrid w:val="0"/>
              <w:jc w:val="left"/>
              <w:rPr>
                <w:rFonts w:ascii="宋体" w:hAnsi="宋体"/>
                <w:color w:val="auto"/>
                <w:kern w:val="0"/>
                <w:szCs w:val="21"/>
              </w:rPr>
            </w:pPr>
          </w:p>
        </w:tc>
        <w:tc>
          <w:tcPr>
            <w:tcW w:w="1521" w:type="dxa"/>
            <w:noWrap w:val="0"/>
            <w:vAlign w:val="center"/>
          </w:tcPr>
          <w:p w14:paraId="06615195">
            <w:pPr>
              <w:autoSpaceDE w:val="0"/>
              <w:autoSpaceDN w:val="0"/>
              <w:adjustRightInd w:val="0"/>
              <w:snapToGrid w:val="0"/>
              <w:jc w:val="center"/>
              <w:rPr>
                <w:rFonts w:ascii="宋体" w:hAnsi="宋体"/>
                <w:color w:val="auto"/>
                <w:kern w:val="0"/>
                <w:szCs w:val="21"/>
              </w:rPr>
            </w:pPr>
            <w:r>
              <w:rPr>
                <w:rFonts w:hint="eastAsia" w:ascii="宋体" w:hAnsi="宋体" w:cs="MingLiU"/>
                <w:color w:val="auto"/>
                <w:kern w:val="0"/>
                <w:szCs w:val="21"/>
              </w:rPr>
              <w:t>证书名称</w:t>
            </w:r>
          </w:p>
        </w:tc>
        <w:tc>
          <w:tcPr>
            <w:tcW w:w="825" w:type="dxa"/>
            <w:noWrap w:val="0"/>
            <w:vAlign w:val="center"/>
          </w:tcPr>
          <w:p w14:paraId="648C30C5">
            <w:pPr>
              <w:autoSpaceDE w:val="0"/>
              <w:autoSpaceDN w:val="0"/>
              <w:adjustRightInd w:val="0"/>
              <w:snapToGrid w:val="0"/>
              <w:jc w:val="center"/>
              <w:rPr>
                <w:rFonts w:ascii="宋体" w:hAnsi="宋体"/>
                <w:color w:val="auto"/>
                <w:kern w:val="0"/>
                <w:szCs w:val="21"/>
              </w:rPr>
            </w:pPr>
            <w:r>
              <w:rPr>
                <w:rFonts w:hint="eastAsia" w:ascii="宋体" w:hAnsi="宋体" w:cs="MingLiU"/>
                <w:color w:val="auto"/>
                <w:kern w:val="0"/>
                <w:szCs w:val="21"/>
              </w:rPr>
              <w:t>级别</w:t>
            </w:r>
          </w:p>
        </w:tc>
        <w:tc>
          <w:tcPr>
            <w:tcW w:w="1393" w:type="dxa"/>
            <w:noWrap w:val="0"/>
            <w:vAlign w:val="center"/>
          </w:tcPr>
          <w:p w14:paraId="7580F5FC">
            <w:pPr>
              <w:autoSpaceDE w:val="0"/>
              <w:autoSpaceDN w:val="0"/>
              <w:adjustRightInd w:val="0"/>
              <w:snapToGrid w:val="0"/>
              <w:jc w:val="center"/>
              <w:rPr>
                <w:rFonts w:ascii="宋体" w:hAnsi="宋体"/>
                <w:color w:val="auto"/>
                <w:kern w:val="0"/>
                <w:szCs w:val="21"/>
              </w:rPr>
            </w:pPr>
            <w:r>
              <w:rPr>
                <w:rFonts w:hint="eastAsia" w:ascii="宋体" w:hAnsi="宋体" w:cs="MingLiU"/>
                <w:color w:val="auto"/>
                <w:kern w:val="0"/>
                <w:szCs w:val="21"/>
              </w:rPr>
              <w:t>证号</w:t>
            </w:r>
          </w:p>
        </w:tc>
        <w:tc>
          <w:tcPr>
            <w:tcW w:w="1243" w:type="dxa"/>
            <w:noWrap w:val="0"/>
            <w:vAlign w:val="center"/>
          </w:tcPr>
          <w:p w14:paraId="5EE9BF63">
            <w:pPr>
              <w:autoSpaceDE w:val="0"/>
              <w:autoSpaceDN w:val="0"/>
              <w:adjustRightInd w:val="0"/>
              <w:snapToGrid w:val="0"/>
              <w:jc w:val="center"/>
              <w:rPr>
                <w:rFonts w:ascii="宋体" w:hAnsi="宋体"/>
                <w:color w:val="auto"/>
                <w:kern w:val="0"/>
                <w:szCs w:val="21"/>
              </w:rPr>
            </w:pPr>
            <w:r>
              <w:rPr>
                <w:rFonts w:hint="eastAsia" w:ascii="宋体" w:hAnsi="宋体" w:cs="MingLiU"/>
                <w:color w:val="auto"/>
                <w:kern w:val="0"/>
                <w:szCs w:val="21"/>
              </w:rPr>
              <w:t>专业</w:t>
            </w:r>
          </w:p>
        </w:tc>
        <w:tc>
          <w:tcPr>
            <w:tcW w:w="1201" w:type="dxa"/>
            <w:noWrap w:val="0"/>
            <w:vAlign w:val="center"/>
          </w:tcPr>
          <w:p w14:paraId="03EC9A1A">
            <w:pPr>
              <w:autoSpaceDE w:val="0"/>
              <w:autoSpaceDN w:val="0"/>
              <w:adjustRightInd w:val="0"/>
              <w:snapToGrid w:val="0"/>
              <w:jc w:val="center"/>
              <w:rPr>
                <w:rFonts w:ascii="宋体" w:hAnsi="宋体"/>
                <w:color w:val="auto"/>
                <w:kern w:val="0"/>
                <w:szCs w:val="21"/>
              </w:rPr>
            </w:pPr>
            <w:r>
              <w:rPr>
                <w:rFonts w:hint="eastAsia" w:ascii="宋体" w:hAnsi="宋体" w:cs="MingLiU"/>
                <w:color w:val="auto"/>
                <w:kern w:val="0"/>
                <w:szCs w:val="21"/>
              </w:rPr>
              <w:t>养老保险</w:t>
            </w:r>
          </w:p>
        </w:tc>
        <w:tc>
          <w:tcPr>
            <w:tcW w:w="1028" w:type="dxa"/>
            <w:noWrap w:val="0"/>
            <w:vAlign w:val="top"/>
          </w:tcPr>
          <w:p w14:paraId="0F1E26C1">
            <w:pPr>
              <w:autoSpaceDE w:val="0"/>
              <w:autoSpaceDN w:val="0"/>
              <w:adjustRightInd w:val="0"/>
              <w:snapToGrid w:val="0"/>
              <w:jc w:val="left"/>
              <w:rPr>
                <w:rFonts w:ascii="宋体" w:hAnsi="宋体"/>
                <w:color w:val="auto"/>
                <w:kern w:val="0"/>
                <w:szCs w:val="21"/>
              </w:rPr>
            </w:pPr>
          </w:p>
        </w:tc>
      </w:tr>
      <w:tr w14:paraId="04F355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2" w:hRule="exact"/>
          <w:jc w:val="center"/>
        </w:trPr>
        <w:tc>
          <w:tcPr>
            <w:tcW w:w="1198" w:type="dxa"/>
            <w:noWrap w:val="0"/>
            <w:vAlign w:val="center"/>
          </w:tcPr>
          <w:p w14:paraId="7FB86976">
            <w:pPr>
              <w:autoSpaceDE w:val="0"/>
              <w:autoSpaceDN w:val="0"/>
              <w:adjustRightInd w:val="0"/>
              <w:snapToGrid w:val="0"/>
              <w:jc w:val="center"/>
              <w:rPr>
                <w:rFonts w:hint="eastAsia" w:ascii="宋体" w:hAnsi="宋体"/>
                <w:color w:val="auto"/>
                <w:kern w:val="0"/>
                <w:szCs w:val="21"/>
              </w:rPr>
            </w:pPr>
          </w:p>
        </w:tc>
        <w:tc>
          <w:tcPr>
            <w:tcW w:w="1099" w:type="dxa"/>
            <w:noWrap w:val="0"/>
            <w:vAlign w:val="top"/>
          </w:tcPr>
          <w:p w14:paraId="4140EC35">
            <w:pPr>
              <w:autoSpaceDE w:val="0"/>
              <w:autoSpaceDN w:val="0"/>
              <w:adjustRightInd w:val="0"/>
              <w:snapToGrid w:val="0"/>
              <w:jc w:val="left"/>
              <w:rPr>
                <w:rFonts w:ascii="宋体" w:hAnsi="宋体"/>
                <w:color w:val="auto"/>
                <w:kern w:val="0"/>
                <w:szCs w:val="21"/>
              </w:rPr>
            </w:pPr>
          </w:p>
        </w:tc>
        <w:tc>
          <w:tcPr>
            <w:tcW w:w="1521" w:type="dxa"/>
            <w:noWrap w:val="0"/>
            <w:vAlign w:val="top"/>
          </w:tcPr>
          <w:p w14:paraId="32557ACA">
            <w:pPr>
              <w:autoSpaceDE w:val="0"/>
              <w:autoSpaceDN w:val="0"/>
              <w:adjustRightInd w:val="0"/>
              <w:snapToGrid w:val="0"/>
              <w:jc w:val="left"/>
              <w:rPr>
                <w:rFonts w:ascii="宋体" w:hAnsi="宋体"/>
                <w:color w:val="auto"/>
                <w:kern w:val="0"/>
                <w:szCs w:val="21"/>
              </w:rPr>
            </w:pPr>
          </w:p>
        </w:tc>
        <w:tc>
          <w:tcPr>
            <w:tcW w:w="825" w:type="dxa"/>
            <w:noWrap w:val="0"/>
            <w:vAlign w:val="top"/>
          </w:tcPr>
          <w:p w14:paraId="049B43E9">
            <w:pPr>
              <w:autoSpaceDE w:val="0"/>
              <w:autoSpaceDN w:val="0"/>
              <w:adjustRightInd w:val="0"/>
              <w:snapToGrid w:val="0"/>
              <w:jc w:val="left"/>
              <w:rPr>
                <w:rFonts w:ascii="宋体" w:hAnsi="宋体"/>
                <w:color w:val="auto"/>
                <w:kern w:val="0"/>
                <w:szCs w:val="21"/>
              </w:rPr>
            </w:pPr>
          </w:p>
        </w:tc>
        <w:tc>
          <w:tcPr>
            <w:tcW w:w="1393" w:type="dxa"/>
            <w:noWrap w:val="0"/>
            <w:vAlign w:val="top"/>
          </w:tcPr>
          <w:p w14:paraId="5BD36784">
            <w:pPr>
              <w:autoSpaceDE w:val="0"/>
              <w:autoSpaceDN w:val="0"/>
              <w:adjustRightInd w:val="0"/>
              <w:snapToGrid w:val="0"/>
              <w:jc w:val="left"/>
              <w:rPr>
                <w:rFonts w:ascii="宋体" w:hAnsi="宋体"/>
                <w:color w:val="auto"/>
                <w:kern w:val="0"/>
                <w:szCs w:val="21"/>
              </w:rPr>
            </w:pPr>
          </w:p>
        </w:tc>
        <w:tc>
          <w:tcPr>
            <w:tcW w:w="1243" w:type="dxa"/>
            <w:noWrap w:val="0"/>
            <w:vAlign w:val="top"/>
          </w:tcPr>
          <w:p w14:paraId="23E1E99D">
            <w:pPr>
              <w:autoSpaceDE w:val="0"/>
              <w:autoSpaceDN w:val="0"/>
              <w:adjustRightInd w:val="0"/>
              <w:snapToGrid w:val="0"/>
              <w:jc w:val="left"/>
              <w:rPr>
                <w:rFonts w:ascii="宋体" w:hAnsi="宋体"/>
                <w:color w:val="auto"/>
                <w:kern w:val="0"/>
                <w:szCs w:val="21"/>
              </w:rPr>
            </w:pPr>
          </w:p>
        </w:tc>
        <w:tc>
          <w:tcPr>
            <w:tcW w:w="1201" w:type="dxa"/>
            <w:noWrap w:val="0"/>
            <w:vAlign w:val="top"/>
          </w:tcPr>
          <w:p w14:paraId="36B08938">
            <w:pPr>
              <w:autoSpaceDE w:val="0"/>
              <w:autoSpaceDN w:val="0"/>
              <w:adjustRightInd w:val="0"/>
              <w:snapToGrid w:val="0"/>
              <w:jc w:val="left"/>
              <w:rPr>
                <w:rFonts w:ascii="宋体" w:hAnsi="宋体"/>
                <w:color w:val="auto"/>
                <w:kern w:val="0"/>
                <w:szCs w:val="21"/>
              </w:rPr>
            </w:pPr>
          </w:p>
        </w:tc>
        <w:tc>
          <w:tcPr>
            <w:tcW w:w="1028" w:type="dxa"/>
            <w:noWrap w:val="0"/>
            <w:vAlign w:val="top"/>
          </w:tcPr>
          <w:p w14:paraId="048E98CD">
            <w:pPr>
              <w:autoSpaceDE w:val="0"/>
              <w:autoSpaceDN w:val="0"/>
              <w:adjustRightInd w:val="0"/>
              <w:snapToGrid w:val="0"/>
              <w:jc w:val="left"/>
              <w:rPr>
                <w:rFonts w:ascii="宋体" w:hAnsi="宋体"/>
                <w:color w:val="auto"/>
                <w:kern w:val="0"/>
                <w:szCs w:val="21"/>
              </w:rPr>
            </w:pPr>
          </w:p>
        </w:tc>
      </w:tr>
      <w:tr w14:paraId="1D2382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40" w:hRule="exact"/>
          <w:jc w:val="center"/>
        </w:trPr>
        <w:tc>
          <w:tcPr>
            <w:tcW w:w="1198" w:type="dxa"/>
            <w:noWrap w:val="0"/>
            <w:vAlign w:val="center"/>
          </w:tcPr>
          <w:p w14:paraId="1150843B">
            <w:pPr>
              <w:autoSpaceDE w:val="0"/>
              <w:autoSpaceDN w:val="0"/>
              <w:adjustRightInd w:val="0"/>
              <w:snapToGrid w:val="0"/>
              <w:jc w:val="center"/>
              <w:rPr>
                <w:rFonts w:hint="eastAsia" w:ascii="宋体" w:hAnsi="宋体"/>
                <w:color w:val="auto"/>
                <w:kern w:val="0"/>
                <w:szCs w:val="21"/>
              </w:rPr>
            </w:pPr>
          </w:p>
        </w:tc>
        <w:tc>
          <w:tcPr>
            <w:tcW w:w="1099" w:type="dxa"/>
            <w:noWrap w:val="0"/>
            <w:vAlign w:val="top"/>
          </w:tcPr>
          <w:p w14:paraId="45F986F0">
            <w:pPr>
              <w:autoSpaceDE w:val="0"/>
              <w:autoSpaceDN w:val="0"/>
              <w:adjustRightInd w:val="0"/>
              <w:snapToGrid w:val="0"/>
              <w:jc w:val="left"/>
              <w:rPr>
                <w:rFonts w:ascii="宋体" w:hAnsi="宋体"/>
                <w:color w:val="auto"/>
                <w:kern w:val="0"/>
                <w:szCs w:val="21"/>
              </w:rPr>
            </w:pPr>
          </w:p>
        </w:tc>
        <w:tc>
          <w:tcPr>
            <w:tcW w:w="1521" w:type="dxa"/>
            <w:noWrap w:val="0"/>
            <w:vAlign w:val="top"/>
          </w:tcPr>
          <w:p w14:paraId="208D6812">
            <w:pPr>
              <w:autoSpaceDE w:val="0"/>
              <w:autoSpaceDN w:val="0"/>
              <w:adjustRightInd w:val="0"/>
              <w:snapToGrid w:val="0"/>
              <w:jc w:val="left"/>
              <w:rPr>
                <w:rFonts w:ascii="宋体" w:hAnsi="宋体"/>
                <w:color w:val="auto"/>
                <w:kern w:val="0"/>
                <w:szCs w:val="21"/>
              </w:rPr>
            </w:pPr>
          </w:p>
        </w:tc>
        <w:tc>
          <w:tcPr>
            <w:tcW w:w="825" w:type="dxa"/>
            <w:noWrap w:val="0"/>
            <w:vAlign w:val="top"/>
          </w:tcPr>
          <w:p w14:paraId="3CD8E162">
            <w:pPr>
              <w:autoSpaceDE w:val="0"/>
              <w:autoSpaceDN w:val="0"/>
              <w:adjustRightInd w:val="0"/>
              <w:snapToGrid w:val="0"/>
              <w:jc w:val="left"/>
              <w:rPr>
                <w:rFonts w:ascii="宋体" w:hAnsi="宋体"/>
                <w:color w:val="auto"/>
                <w:kern w:val="0"/>
                <w:szCs w:val="21"/>
              </w:rPr>
            </w:pPr>
          </w:p>
        </w:tc>
        <w:tc>
          <w:tcPr>
            <w:tcW w:w="1393" w:type="dxa"/>
            <w:noWrap w:val="0"/>
            <w:vAlign w:val="top"/>
          </w:tcPr>
          <w:p w14:paraId="713A055C">
            <w:pPr>
              <w:autoSpaceDE w:val="0"/>
              <w:autoSpaceDN w:val="0"/>
              <w:adjustRightInd w:val="0"/>
              <w:snapToGrid w:val="0"/>
              <w:jc w:val="left"/>
              <w:rPr>
                <w:rFonts w:ascii="宋体" w:hAnsi="宋体"/>
                <w:color w:val="auto"/>
                <w:kern w:val="0"/>
                <w:szCs w:val="21"/>
              </w:rPr>
            </w:pPr>
          </w:p>
        </w:tc>
        <w:tc>
          <w:tcPr>
            <w:tcW w:w="1243" w:type="dxa"/>
            <w:noWrap w:val="0"/>
            <w:vAlign w:val="top"/>
          </w:tcPr>
          <w:p w14:paraId="746AD48B">
            <w:pPr>
              <w:autoSpaceDE w:val="0"/>
              <w:autoSpaceDN w:val="0"/>
              <w:adjustRightInd w:val="0"/>
              <w:snapToGrid w:val="0"/>
              <w:jc w:val="left"/>
              <w:rPr>
                <w:rFonts w:ascii="宋体" w:hAnsi="宋体"/>
                <w:color w:val="auto"/>
                <w:kern w:val="0"/>
                <w:szCs w:val="21"/>
              </w:rPr>
            </w:pPr>
          </w:p>
        </w:tc>
        <w:tc>
          <w:tcPr>
            <w:tcW w:w="1201" w:type="dxa"/>
            <w:noWrap w:val="0"/>
            <w:vAlign w:val="top"/>
          </w:tcPr>
          <w:p w14:paraId="5965D2C1">
            <w:pPr>
              <w:autoSpaceDE w:val="0"/>
              <w:autoSpaceDN w:val="0"/>
              <w:adjustRightInd w:val="0"/>
              <w:snapToGrid w:val="0"/>
              <w:jc w:val="left"/>
              <w:rPr>
                <w:rFonts w:ascii="宋体" w:hAnsi="宋体"/>
                <w:color w:val="auto"/>
                <w:kern w:val="0"/>
                <w:szCs w:val="21"/>
              </w:rPr>
            </w:pPr>
          </w:p>
        </w:tc>
        <w:tc>
          <w:tcPr>
            <w:tcW w:w="1028" w:type="dxa"/>
            <w:noWrap w:val="0"/>
            <w:vAlign w:val="top"/>
          </w:tcPr>
          <w:p w14:paraId="7061CF96">
            <w:pPr>
              <w:autoSpaceDE w:val="0"/>
              <w:autoSpaceDN w:val="0"/>
              <w:adjustRightInd w:val="0"/>
              <w:snapToGrid w:val="0"/>
              <w:jc w:val="left"/>
              <w:rPr>
                <w:rFonts w:ascii="宋体" w:hAnsi="宋体"/>
                <w:color w:val="auto"/>
                <w:kern w:val="0"/>
                <w:szCs w:val="21"/>
              </w:rPr>
            </w:pPr>
          </w:p>
        </w:tc>
      </w:tr>
      <w:tr w14:paraId="44F33F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2" w:hRule="exact"/>
          <w:jc w:val="center"/>
        </w:trPr>
        <w:tc>
          <w:tcPr>
            <w:tcW w:w="1198" w:type="dxa"/>
            <w:noWrap w:val="0"/>
            <w:vAlign w:val="center"/>
          </w:tcPr>
          <w:p w14:paraId="75F1FEEE">
            <w:pPr>
              <w:autoSpaceDE w:val="0"/>
              <w:autoSpaceDN w:val="0"/>
              <w:adjustRightInd w:val="0"/>
              <w:snapToGrid w:val="0"/>
              <w:jc w:val="center"/>
              <w:rPr>
                <w:rFonts w:hint="eastAsia" w:ascii="宋体" w:hAnsi="宋体"/>
                <w:color w:val="auto"/>
                <w:kern w:val="0"/>
                <w:szCs w:val="21"/>
              </w:rPr>
            </w:pPr>
          </w:p>
        </w:tc>
        <w:tc>
          <w:tcPr>
            <w:tcW w:w="1099" w:type="dxa"/>
            <w:noWrap w:val="0"/>
            <w:vAlign w:val="top"/>
          </w:tcPr>
          <w:p w14:paraId="19925F41">
            <w:pPr>
              <w:autoSpaceDE w:val="0"/>
              <w:autoSpaceDN w:val="0"/>
              <w:adjustRightInd w:val="0"/>
              <w:snapToGrid w:val="0"/>
              <w:jc w:val="left"/>
              <w:rPr>
                <w:rFonts w:ascii="宋体" w:hAnsi="宋体"/>
                <w:color w:val="auto"/>
                <w:kern w:val="0"/>
                <w:szCs w:val="21"/>
              </w:rPr>
            </w:pPr>
          </w:p>
        </w:tc>
        <w:tc>
          <w:tcPr>
            <w:tcW w:w="1521" w:type="dxa"/>
            <w:noWrap w:val="0"/>
            <w:vAlign w:val="top"/>
          </w:tcPr>
          <w:p w14:paraId="058E906B">
            <w:pPr>
              <w:autoSpaceDE w:val="0"/>
              <w:autoSpaceDN w:val="0"/>
              <w:adjustRightInd w:val="0"/>
              <w:snapToGrid w:val="0"/>
              <w:jc w:val="left"/>
              <w:rPr>
                <w:rFonts w:ascii="宋体" w:hAnsi="宋体"/>
                <w:color w:val="auto"/>
                <w:kern w:val="0"/>
                <w:szCs w:val="21"/>
              </w:rPr>
            </w:pPr>
          </w:p>
        </w:tc>
        <w:tc>
          <w:tcPr>
            <w:tcW w:w="825" w:type="dxa"/>
            <w:noWrap w:val="0"/>
            <w:vAlign w:val="top"/>
          </w:tcPr>
          <w:p w14:paraId="7FF3C61F">
            <w:pPr>
              <w:autoSpaceDE w:val="0"/>
              <w:autoSpaceDN w:val="0"/>
              <w:adjustRightInd w:val="0"/>
              <w:snapToGrid w:val="0"/>
              <w:jc w:val="left"/>
              <w:rPr>
                <w:rFonts w:ascii="宋体" w:hAnsi="宋体"/>
                <w:color w:val="auto"/>
                <w:kern w:val="0"/>
                <w:szCs w:val="21"/>
              </w:rPr>
            </w:pPr>
          </w:p>
        </w:tc>
        <w:tc>
          <w:tcPr>
            <w:tcW w:w="1393" w:type="dxa"/>
            <w:noWrap w:val="0"/>
            <w:vAlign w:val="top"/>
          </w:tcPr>
          <w:p w14:paraId="706E8CD7">
            <w:pPr>
              <w:autoSpaceDE w:val="0"/>
              <w:autoSpaceDN w:val="0"/>
              <w:adjustRightInd w:val="0"/>
              <w:snapToGrid w:val="0"/>
              <w:jc w:val="left"/>
              <w:rPr>
                <w:rFonts w:ascii="宋体" w:hAnsi="宋体"/>
                <w:color w:val="auto"/>
                <w:kern w:val="0"/>
                <w:szCs w:val="21"/>
              </w:rPr>
            </w:pPr>
          </w:p>
        </w:tc>
        <w:tc>
          <w:tcPr>
            <w:tcW w:w="1243" w:type="dxa"/>
            <w:noWrap w:val="0"/>
            <w:vAlign w:val="top"/>
          </w:tcPr>
          <w:p w14:paraId="2CD124C5">
            <w:pPr>
              <w:autoSpaceDE w:val="0"/>
              <w:autoSpaceDN w:val="0"/>
              <w:adjustRightInd w:val="0"/>
              <w:snapToGrid w:val="0"/>
              <w:jc w:val="left"/>
              <w:rPr>
                <w:rFonts w:ascii="宋体" w:hAnsi="宋体"/>
                <w:color w:val="auto"/>
                <w:kern w:val="0"/>
                <w:szCs w:val="21"/>
              </w:rPr>
            </w:pPr>
          </w:p>
        </w:tc>
        <w:tc>
          <w:tcPr>
            <w:tcW w:w="1201" w:type="dxa"/>
            <w:noWrap w:val="0"/>
            <w:vAlign w:val="top"/>
          </w:tcPr>
          <w:p w14:paraId="4073E277">
            <w:pPr>
              <w:autoSpaceDE w:val="0"/>
              <w:autoSpaceDN w:val="0"/>
              <w:adjustRightInd w:val="0"/>
              <w:snapToGrid w:val="0"/>
              <w:jc w:val="left"/>
              <w:rPr>
                <w:rFonts w:ascii="宋体" w:hAnsi="宋体"/>
                <w:color w:val="auto"/>
                <w:kern w:val="0"/>
                <w:szCs w:val="21"/>
              </w:rPr>
            </w:pPr>
          </w:p>
        </w:tc>
        <w:tc>
          <w:tcPr>
            <w:tcW w:w="1028" w:type="dxa"/>
            <w:noWrap w:val="0"/>
            <w:vAlign w:val="top"/>
          </w:tcPr>
          <w:p w14:paraId="58F713F4">
            <w:pPr>
              <w:autoSpaceDE w:val="0"/>
              <w:autoSpaceDN w:val="0"/>
              <w:adjustRightInd w:val="0"/>
              <w:snapToGrid w:val="0"/>
              <w:jc w:val="left"/>
              <w:rPr>
                <w:rFonts w:ascii="宋体" w:hAnsi="宋体"/>
                <w:color w:val="auto"/>
                <w:kern w:val="0"/>
                <w:szCs w:val="21"/>
              </w:rPr>
            </w:pPr>
          </w:p>
        </w:tc>
      </w:tr>
      <w:tr w14:paraId="47B0AA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2" w:hRule="exact"/>
          <w:jc w:val="center"/>
        </w:trPr>
        <w:tc>
          <w:tcPr>
            <w:tcW w:w="1198" w:type="dxa"/>
            <w:noWrap w:val="0"/>
            <w:vAlign w:val="center"/>
          </w:tcPr>
          <w:p w14:paraId="12C74530">
            <w:pPr>
              <w:autoSpaceDE w:val="0"/>
              <w:autoSpaceDN w:val="0"/>
              <w:adjustRightInd w:val="0"/>
              <w:snapToGrid w:val="0"/>
              <w:jc w:val="center"/>
              <w:rPr>
                <w:rFonts w:hint="eastAsia" w:ascii="宋体" w:hAnsi="宋体"/>
                <w:color w:val="auto"/>
                <w:kern w:val="0"/>
                <w:szCs w:val="21"/>
              </w:rPr>
            </w:pPr>
          </w:p>
        </w:tc>
        <w:tc>
          <w:tcPr>
            <w:tcW w:w="1099" w:type="dxa"/>
            <w:noWrap w:val="0"/>
            <w:vAlign w:val="top"/>
          </w:tcPr>
          <w:p w14:paraId="453BA5E2">
            <w:pPr>
              <w:autoSpaceDE w:val="0"/>
              <w:autoSpaceDN w:val="0"/>
              <w:adjustRightInd w:val="0"/>
              <w:snapToGrid w:val="0"/>
              <w:jc w:val="left"/>
              <w:rPr>
                <w:rFonts w:ascii="宋体" w:hAnsi="宋体"/>
                <w:color w:val="auto"/>
                <w:kern w:val="0"/>
                <w:szCs w:val="21"/>
              </w:rPr>
            </w:pPr>
          </w:p>
        </w:tc>
        <w:tc>
          <w:tcPr>
            <w:tcW w:w="1521" w:type="dxa"/>
            <w:noWrap w:val="0"/>
            <w:vAlign w:val="top"/>
          </w:tcPr>
          <w:p w14:paraId="1D097607">
            <w:pPr>
              <w:autoSpaceDE w:val="0"/>
              <w:autoSpaceDN w:val="0"/>
              <w:adjustRightInd w:val="0"/>
              <w:snapToGrid w:val="0"/>
              <w:jc w:val="left"/>
              <w:rPr>
                <w:rFonts w:ascii="宋体" w:hAnsi="宋体"/>
                <w:color w:val="auto"/>
                <w:kern w:val="0"/>
                <w:szCs w:val="21"/>
              </w:rPr>
            </w:pPr>
          </w:p>
        </w:tc>
        <w:tc>
          <w:tcPr>
            <w:tcW w:w="825" w:type="dxa"/>
            <w:noWrap w:val="0"/>
            <w:vAlign w:val="top"/>
          </w:tcPr>
          <w:p w14:paraId="11B72E76">
            <w:pPr>
              <w:autoSpaceDE w:val="0"/>
              <w:autoSpaceDN w:val="0"/>
              <w:adjustRightInd w:val="0"/>
              <w:snapToGrid w:val="0"/>
              <w:jc w:val="left"/>
              <w:rPr>
                <w:rFonts w:ascii="宋体" w:hAnsi="宋体"/>
                <w:color w:val="auto"/>
                <w:kern w:val="0"/>
                <w:szCs w:val="21"/>
              </w:rPr>
            </w:pPr>
          </w:p>
        </w:tc>
        <w:tc>
          <w:tcPr>
            <w:tcW w:w="1393" w:type="dxa"/>
            <w:noWrap w:val="0"/>
            <w:vAlign w:val="top"/>
          </w:tcPr>
          <w:p w14:paraId="7460D156">
            <w:pPr>
              <w:autoSpaceDE w:val="0"/>
              <w:autoSpaceDN w:val="0"/>
              <w:adjustRightInd w:val="0"/>
              <w:snapToGrid w:val="0"/>
              <w:jc w:val="left"/>
              <w:rPr>
                <w:rFonts w:ascii="宋体" w:hAnsi="宋体"/>
                <w:color w:val="auto"/>
                <w:kern w:val="0"/>
                <w:szCs w:val="21"/>
              </w:rPr>
            </w:pPr>
          </w:p>
        </w:tc>
        <w:tc>
          <w:tcPr>
            <w:tcW w:w="1243" w:type="dxa"/>
            <w:noWrap w:val="0"/>
            <w:vAlign w:val="top"/>
          </w:tcPr>
          <w:p w14:paraId="685356CE">
            <w:pPr>
              <w:autoSpaceDE w:val="0"/>
              <w:autoSpaceDN w:val="0"/>
              <w:adjustRightInd w:val="0"/>
              <w:snapToGrid w:val="0"/>
              <w:jc w:val="left"/>
              <w:rPr>
                <w:rFonts w:ascii="宋体" w:hAnsi="宋体"/>
                <w:color w:val="auto"/>
                <w:kern w:val="0"/>
                <w:szCs w:val="21"/>
              </w:rPr>
            </w:pPr>
          </w:p>
        </w:tc>
        <w:tc>
          <w:tcPr>
            <w:tcW w:w="1201" w:type="dxa"/>
            <w:noWrap w:val="0"/>
            <w:vAlign w:val="top"/>
          </w:tcPr>
          <w:p w14:paraId="6A551429">
            <w:pPr>
              <w:autoSpaceDE w:val="0"/>
              <w:autoSpaceDN w:val="0"/>
              <w:adjustRightInd w:val="0"/>
              <w:snapToGrid w:val="0"/>
              <w:jc w:val="left"/>
              <w:rPr>
                <w:rFonts w:ascii="宋体" w:hAnsi="宋体"/>
                <w:color w:val="auto"/>
                <w:kern w:val="0"/>
                <w:szCs w:val="21"/>
              </w:rPr>
            </w:pPr>
          </w:p>
        </w:tc>
        <w:tc>
          <w:tcPr>
            <w:tcW w:w="1028" w:type="dxa"/>
            <w:noWrap w:val="0"/>
            <w:vAlign w:val="top"/>
          </w:tcPr>
          <w:p w14:paraId="6E608992">
            <w:pPr>
              <w:autoSpaceDE w:val="0"/>
              <w:autoSpaceDN w:val="0"/>
              <w:adjustRightInd w:val="0"/>
              <w:snapToGrid w:val="0"/>
              <w:jc w:val="left"/>
              <w:rPr>
                <w:rFonts w:ascii="宋体" w:hAnsi="宋体"/>
                <w:color w:val="auto"/>
                <w:kern w:val="0"/>
                <w:szCs w:val="21"/>
              </w:rPr>
            </w:pPr>
          </w:p>
        </w:tc>
      </w:tr>
      <w:tr w14:paraId="22C719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2" w:hRule="exact"/>
          <w:jc w:val="center"/>
        </w:trPr>
        <w:tc>
          <w:tcPr>
            <w:tcW w:w="1198" w:type="dxa"/>
            <w:noWrap w:val="0"/>
            <w:vAlign w:val="center"/>
          </w:tcPr>
          <w:p w14:paraId="4B4B10A0">
            <w:pPr>
              <w:autoSpaceDE w:val="0"/>
              <w:autoSpaceDN w:val="0"/>
              <w:adjustRightInd w:val="0"/>
              <w:snapToGrid w:val="0"/>
              <w:jc w:val="center"/>
              <w:rPr>
                <w:rFonts w:ascii="宋体" w:hAnsi="宋体"/>
                <w:color w:val="auto"/>
                <w:kern w:val="0"/>
                <w:szCs w:val="21"/>
              </w:rPr>
            </w:pPr>
          </w:p>
        </w:tc>
        <w:tc>
          <w:tcPr>
            <w:tcW w:w="1099" w:type="dxa"/>
            <w:noWrap w:val="0"/>
            <w:vAlign w:val="top"/>
          </w:tcPr>
          <w:p w14:paraId="4BF6BE0D">
            <w:pPr>
              <w:autoSpaceDE w:val="0"/>
              <w:autoSpaceDN w:val="0"/>
              <w:adjustRightInd w:val="0"/>
              <w:snapToGrid w:val="0"/>
              <w:jc w:val="left"/>
              <w:rPr>
                <w:rFonts w:ascii="宋体" w:hAnsi="宋体"/>
                <w:color w:val="auto"/>
                <w:kern w:val="0"/>
                <w:szCs w:val="21"/>
              </w:rPr>
            </w:pPr>
          </w:p>
        </w:tc>
        <w:tc>
          <w:tcPr>
            <w:tcW w:w="1521" w:type="dxa"/>
            <w:noWrap w:val="0"/>
            <w:vAlign w:val="top"/>
          </w:tcPr>
          <w:p w14:paraId="5BB522A1">
            <w:pPr>
              <w:autoSpaceDE w:val="0"/>
              <w:autoSpaceDN w:val="0"/>
              <w:adjustRightInd w:val="0"/>
              <w:snapToGrid w:val="0"/>
              <w:jc w:val="left"/>
              <w:rPr>
                <w:rFonts w:ascii="宋体" w:hAnsi="宋体"/>
                <w:color w:val="auto"/>
                <w:kern w:val="0"/>
                <w:szCs w:val="21"/>
              </w:rPr>
            </w:pPr>
          </w:p>
        </w:tc>
        <w:tc>
          <w:tcPr>
            <w:tcW w:w="825" w:type="dxa"/>
            <w:noWrap w:val="0"/>
            <w:vAlign w:val="top"/>
          </w:tcPr>
          <w:p w14:paraId="04AC42FA">
            <w:pPr>
              <w:autoSpaceDE w:val="0"/>
              <w:autoSpaceDN w:val="0"/>
              <w:adjustRightInd w:val="0"/>
              <w:snapToGrid w:val="0"/>
              <w:jc w:val="left"/>
              <w:rPr>
                <w:rFonts w:ascii="宋体" w:hAnsi="宋体"/>
                <w:color w:val="auto"/>
                <w:kern w:val="0"/>
                <w:szCs w:val="21"/>
              </w:rPr>
            </w:pPr>
          </w:p>
        </w:tc>
        <w:tc>
          <w:tcPr>
            <w:tcW w:w="1393" w:type="dxa"/>
            <w:noWrap w:val="0"/>
            <w:vAlign w:val="top"/>
          </w:tcPr>
          <w:p w14:paraId="00B867C4">
            <w:pPr>
              <w:autoSpaceDE w:val="0"/>
              <w:autoSpaceDN w:val="0"/>
              <w:adjustRightInd w:val="0"/>
              <w:snapToGrid w:val="0"/>
              <w:jc w:val="left"/>
              <w:rPr>
                <w:rFonts w:ascii="宋体" w:hAnsi="宋体"/>
                <w:color w:val="auto"/>
                <w:kern w:val="0"/>
                <w:szCs w:val="21"/>
              </w:rPr>
            </w:pPr>
          </w:p>
        </w:tc>
        <w:tc>
          <w:tcPr>
            <w:tcW w:w="1243" w:type="dxa"/>
            <w:noWrap w:val="0"/>
            <w:vAlign w:val="top"/>
          </w:tcPr>
          <w:p w14:paraId="1159798E">
            <w:pPr>
              <w:autoSpaceDE w:val="0"/>
              <w:autoSpaceDN w:val="0"/>
              <w:adjustRightInd w:val="0"/>
              <w:snapToGrid w:val="0"/>
              <w:jc w:val="left"/>
              <w:rPr>
                <w:rFonts w:ascii="宋体" w:hAnsi="宋体"/>
                <w:color w:val="auto"/>
                <w:kern w:val="0"/>
                <w:szCs w:val="21"/>
              </w:rPr>
            </w:pPr>
          </w:p>
        </w:tc>
        <w:tc>
          <w:tcPr>
            <w:tcW w:w="1201" w:type="dxa"/>
            <w:noWrap w:val="0"/>
            <w:vAlign w:val="top"/>
          </w:tcPr>
          <w:p w14:paraId="725BE27B">
            <w:pPr>
              <w:autoSpaceDE w:val="0"/>
              <w:autoSpaceDN w:val="0"/>
              <w:adjustRightInd w:val="0"/>
              <w:snapToGrid w:val="0"/>
              <w:jc w:val="left"/>
              <w:rPr>
                <w:rFonts w:ascii="宋体" w:hAnsi="宋体"/>
                <w:color w:val="auto"/>
                <w:kern w:val="0"/>
                <w:szCs w:val="21"/>
              </w:rPr>
            </w:pPr>
          </w:p>
        </w:tc>
        <w:tc>
          <w:tcPr>
            <w:tcW w:w="1028" w:type="dxa"/>
            <w:noWrap w:val="0"/>
            <w:vAlign w:val="top"/>
          </w:tcPr>
          <w:p w14:paraId="37E36655">
            <w:pPr>
              <w:autoSpaceDE w:val="0"/>
              <w:autoSpaceDN w:val="0"/>
              <w:adjustRightInd w:val="0"/>
              <w:snapToGrid w:val="0"/>
              <w:jc w:val="left"/>
              <w:rPr>
                <w:rFonts w:ascii="宋体" w:hAnsi="宋体"/>
                <w:color w:val="auto"/>
                <w:kern w:val="0"/>
                <w:szCs w:val="21"/>
              </w:rPr>
            </w:pPr>
          </w:p>
        </w:tc>
      </w:tr>
      <w:tr w14:paraId="245506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2" w:hRule="exact"/>
          <w:jc w:val="center"/>
        </w:trPr>
        <w:tc>
          <w:tcPr>
            <w:tcW w:w="1198" w:type="dxa"/>
            <w:noWrap w:val="0"/>
            <w:vAlign w:val="center"/>
          </w:tcPr>
          <w:p w14:paraId="592C8FA3">
            <w:pPr>
              <w:autoSpaceDE w:val="0"/>
              <w:autoSpaceDN w:val="0"/>
              <w:adjustRightInd w:val="0"/>
              <w:snapToGrid w:val="0"/>
              <w:jc w:val="center"/>
              <w:rPr>
                <w:rFonts w:ascii="宋体" w:hAnsi="宋体"/>
                <w:color w:val="auto"/>
                <w:kern w:val="0"/>
                <w:szCs w:val="21"/>
              </w:rPr>
            </w:pPr>
          </w:p>
        </w:tc>
        <w:tc>
          <w:tcPr>
            <w:tcW w:w="1099" w:type="dxa"/>
            <w:noWrap w:val="0"/>
            <w:vAlign w:val="top"/>
          </w:tcPr>
          <w:p w14:paraId="126AABA0">
            <w:pPr>
              <w:autoSpaceDE w:val="0"/>
              <w:autoSpaceDN w:val="0"/>
              <w:adjustRightInd w:val="0"/>
              <w:snapToGrid w:val="0"/>
              <w:jc w:val="left"/>
              <w:rPr>
                <w:rFonts w:ascii="宋体" w:hAnsi="宋体"/>
                <w:color w:val="auto"/>
                <w:kern w:val="0"/>
                <w:szCs w:val="21"/>
              </w:rPr>
            </w:pPr>
          </w:p>
        </w:tc>
        <w:tc>
          <w:tcPr>
            <w:tcW w:w="1521" w:type="dxa"/>
            <w:noWrap w:val="0"/>
            <w:vAlign w:val="top"/>
          </w:tcPr>
          <w:p w14:paraId="50AEC2E1">
            <w:pPr>
              <w:autoSpaceDE w:val="0"/>
              <w:autoSpaceDN w:val="0"/>
              <w:adjustRightInd w:val="0"/>
              <w:snapToGrid w:val="0"/>
              <w:jc w:val="left"/>
              <w:rPr>
                <w:rFonts w:ascii="宋体" w:hAnsi="宋体"/>
                <w:color w:val="auto"/>
                <w:kern w:val="0"/>
                <w:szCs w:val="21"/>
              </w:rPr>
            </w:pPr>
          </w:p>
        </w:tc>
        <w:tc>
          <w:tcPr>
            <w:tcW w:w="825" w:type="dxa"/>
            <w:noWrap w:val="0"/>
            <w:vAlign w:val="top"/>
          </w:tcPr>
          <w:p w14:paraId="30616469">
            <w:pPr>
              <w:autoSpaceDE w:val="0"/>
              <w:autoSpaceDN w:val="0"/>
              <w:adjustRightInd w:val="0"/>
              <w:snapToGrid w:val="0"/>
              <w:jc w:val="left"/>
              <w:rPr>
                <w:rFonts w:ascii="宋体" w:hAnsi="宋体"/>
                <w:color w:val="auto"/>
                <w:kern w:val="0"/>
                <w:szCs w:val="21"/>
              </w:rPr>
            </w:pPr>
          </w:p>
        </w:tc>
        <w:tc>
          <w:tcPr>
            <w:tcW w:w="1393" w:type="dxa"/>
            <w:noWrap w:val="0"/>
            <w:vAlign w:val="top"/>
          </w:tcPr>
          <w:p w14:paraId="7C18D5F1">
            <w:pPr>
              <w:autoSpaceDE w:val="0"/>
              <w:autoSpaceDN w:val="0"/>
              <w:adjustRightInd w:val="0"/>
              <w:snapToGrid w:val="0"/>
              <w:jc w:val="left"/>
              <w:rPr>
                <w:rFonts w:ascii="宋体" w:hAnsi="宋体"/>
                <w:color w:val="auto"/>
                <w:kern w:val="0"/>
                <w:szCs w:val="21"/>
              </w:rPr>
            </w:pPr>
          </w:p>
        </w:tc>
        <w:tc>
          <w:tcPr>
            <w:tcW w:w="1243" w:type="dxa"/>
            <w:noWrap w:val="0"/>
            <w:vAlign w:val="top"/>
          </w:tcPr>
          <w:p w14:paraId="63E02339">
            <w:pPr>
              <w:autoSpaceDE w:val="0"/>
              <w:autoSpaceDN w:val="0"/>
              <w:adjustRightInd w:val="0"/>
              <w:snapToGrid w:val="0"/>
              <w:jc w:val="left"/>
              <w:rPr>
                <w:rFonts w:ascii="宋体" w:hAnsi="宋体"/>
                <w:color w:val="auto"/>
                <w:kern w:val="0"/>
                <w:szCs w:val="21"/>
              </w:rPr>
            </w:pPr>
          </w:p>
        </w:tc>
        <w:tc>
          <w:tcPr>
            <w:tcW w:w="1201" w:type="dxa"/>
            <w:noWrap w:val="0"/>
            <w:vAlign w:val="top"/>
          </w:tcPr>
          <w:p w14:paraId="45CFECDC">
            <w:pPr>
              <w:autoSpaceDE w:val="0"/>
              <w:autoSpaceDN w:val="0"/>
              <w:adjustRightInd w:val="0"/>
              <w:snapToGrid w:val="0"/>
              <w:jc w:val="left"/>
              <w:rPr>
                <w:rFonts w:ascii="宋体" w:hAnsi="宋体"/>
                <w:color w:val="auto"/>
                <w:kern w:val="0"/>
                <w:szCs w:val="21"/>
              </w:rPr>
            </w:pPr>
          </w:p>
        </w:tc>
        <w:tc>
          <w:tcPr>
            <w:tcW w:w="1028" w:type="dxa"/>
            <w:noWrap w:val="0"/>
            <w:vAlign w:val="top"/>
          </w:tcPr>
          <w:p w14:paraId="35D1DD0E">
            <w:pPr>
              <w:autoSpaceDE w:val="0"/>
              <w:autoSpaceDN w:val="0"/>
              <w:adjustRightInd w:val="0"/>
              <w:snapToGrid w:val="0"/>
              <w:jc w:val="left"/>
              <w:rPr>
                <w:rFonts w:ascii="宋体" w:hAnsi="宋体"/>
                <w:color w:val="auto"/>
                <w:kern w:val="0"/>
                <w:szCs w:val="21"/>
              </w:rPr>
            </w:pPr>
          </w:p>
        </w:tc>
      </w:tr>
      <w:tr w14:paraId="07FAF6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2" w:hRule="exact"/>
          <w:jc w:val="center"/>
        </w:trPr>
        <w:tc>
          <w:tcPr>
            <w:tcW w:w="1198" w:type="dxa"/>
            <w:noWrap w:val="0"/>
            <w:vAlign w:val="top"/>
          </w:tcPr>
          <w:p w14:paraId="7CACE483">
            <w:pPr>
              <w:autoSpaceDE w:val="0"/>
              <w:autoSpaceDN w:val="0"/>
              <w:adjustRightInd w:val="0"/>
              <w:snapToGrid w:val="0"/>
              <w:jc w:val="left"/>
              <w:rPr>
                <w:rFonts w:ascii="宋体" w:hAnsi="宋体"/>
                <w:color w:val="auto"/>
                <w:kern w:val="0"/>
                <w:szCs w:val="21"/>
              </w:rPr>
            </w:pPr>
          </w:p>
        </w:tc>
        <w:tc>
          <w:tcPr>
            <w:tcW w:w="1099" w:type="dxa"/>
            <w:noWrap w:val="0"/>
            <w:vAlign w:val="top"/>
          </w:tcPr>
          <w:p w14:paraId="06AE7941">
            <w:pPr>
              <w:autoSpaceDE w:val="0"/>
              <w:autoSpaceDN w:val="0"/>
              <w:adjustRightInd w:val="0"/>
              <w:snapToGrid w:val="0"/>
              <w:jc w:val="left"/>
              <w:rPr>
                <w:rFonts w:ascii="宋体" w:hAnsi="宋体"/>
                <w:color w:val="auto"/>
                <w:kern w:val="0"/>
                <w:szCs w:val="21"/>
              </w:rPr>
            </w:pPr>
          </w:p>
        </w:tc>
        <w:tc>
          <w:tcPr>
            <w:tcW w:w="1521" w:type="dxa"/>
            <w:noWrap w:val="0"/>
            <w:vAlign w:val="top"/>
          </w:tcPr>
          <w:p w14:paraId="2D900A7B">
            <w:pPr>
              <w:autoSpaceDE w:val="0"/>
              <w:autoSpaceDN w:val="0"/>
              <w:adjustRightInd w:val="0"/>
              <w:snapToGrid w:val="0"/>
              <w:jc w:val="left"/>
              <w:rPr>
                <w:rFonts w:ascii="宋体" w:hAnsi="宋体"/>
                <w:color w:val="auto"/>
                <w:kern w:val="0"/>
                <w:szCs w:val="21"/>
              </w:rPr>
            </w:pPr>
          </w:p>
        </w:tc>
        <w:tc>
          <w:tcPr>
            <w:tcW w:w="825" w:type="dxa"/>
            <w:noWrap w:val="0"/>
            <w:vAlign w:val="top"/>
          </w:tcPr>
          <w:p w14:paraId="10A5D369">
            <w:pPr>
              <w:autoSpaceDE w:val="0"/>
              <w:autoSpaceDN w:val="0"/>
              <w:adjustRightInd w:val="0"/>
              <w:snapToGrid w:val="0"/>
              <w:jc w:val="left"/>
              <w:rPr>
                <w:rFonts w:ascii="宋体" w:hAnsi="宋体"/>
                <w:color w:val="auto"/>
                <w:kern w:val="0"/>
                <w:szCs w:val="21"/>
              </w:rPr>
            </w:pPr>
          </w:p>
        </w:tc>
        <w:tc>
          <w:tcPr>
            <w:tcW w:w="1393" w:type="dxa"/>
            <w:noWrap w:val="0"/>
            <w:vAlign w:val="top"/>
          </w:tcPr>
          <w:p w14:paraId="5E261F6E">
            <w:pPr>
              <w:autoSpaceDE w:val="0"/>
              <w:autoSpaceDN w:val="0"/>
              <w:adjustRightInd w:val="0"/>
              <w:snapToGrid w:val="0"/>
              <w:jc w:val="left"/>
              <w:rPr>
                <w:rFonts w:ascii="宋体" w:hAnsi="宋体"/>
                <w:color w:val="auto"/>
                <w:kern w:val="0"/>
                <w:szCs w:val="21"/>
              </w:rPr>
            </w:pPr>
          </w:p>
        </w:tc>
        <w:tc>
          <w:tcPr>
            <w:tcW w:w="1243" w:type="dxa"/>
            <w:noWrap w:val="0"/>
            <w:vAlign w:val="top"/>
          </w:tcPr>
          <w:p w14:paraId="0EA63E4B">
            <w:pPr>
              <w:autoSpaceDE w:val="0"/>
              <w:autoSpaceDN w:val="0"/>
              <w:adjustRightInd w:val="0"/>
              <w:snapToGrid w:val="0"/>
              <w:jc w:val="left"/>
              <w:rPr>
                <w:rFonts w:ascii="宋体" w:hAnsi="宋体"/>
                <w:color w:val="auto"/>
                <w:kern w:val="0"/>
                <w:szCs w:val="21"/>
              </w:rPr>
            </w:pPr>
          </w:p>
        </w:tc>
        <w:tc>
          <w:tcPr>
            <w:tcW w:w="1201" w:type="dxa"/>
            <w:noWrap w:val="0"/>
            <w:vAlign w:val="top"/>
          </w:tcPr>
          <w:p w14:paraId="4EFDB01D">
            <w:pPr>
              <w:autoSpaceDE w:val="0"/>
              <w:autoSpaceDN w:val="0"/>
              <w:adjustRightInd w:val="0"/>
              <w:snapToGrid w:val="0"/>
              <w:jc w:val="left"/>
              <w:rPr>
                <w:rFonts w:ascii="宋体" w:hAnsi="宋体"/>
                <w:color w:val="auto"/>
                <w:kern w:val="0"/>
                <w:szCs w:val="21"/>
              </w:rPr>
            </w:pPr>
          </w:p>
        </w:tc>
        <w:tc>
          <w:tcPr>
            <w:tcW w:w="1028" w:type="dxa"/>
            <w:noWrap w:val="0"/>
            <w:vAlign w:val="top"/>
          </w:tcPr>
          <w:p w14:paraId="4691D8AC">
            <w:pPr>
              <w:autoSpaceDE w:val="0"/>
              <w:autoSpaceDN w:val="0"/>
              <w:adjustRightInd w:val="0"/>
              <w:snapToGrid w:val="0"/>
              <w:jc w:val="left"/>
              <w:rPr>
                <w:rFonts w:ascii="宋体" w:hAnsi="宋体"/>
                <w:color w:val="auto"/>
                <w:kern w:val="0"/>
                <w:szCs w:val="21"/>
              </w:rPr>
            </w:pPr>
          </w:p>
        </w:tc>
      </w:tr>
      <w:tr w14:paraId="351AEA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2" w:hRule="exact"/>
          <w:jc w:val="center"/>
        </w:trPr>
        <w:tc>
          <w:tcPr>
            <w:tcW w:w="1198" w:type="dxa"/>
            <w:noWrap w:val="0"/>
            <w:vAlign w:val="top"/>
          </w:tcPr>
          <w:p w14:paraId="5AA8EF16">
            <w:pPr>
              <w:autoSpaceDE w:val="0"/>
              <w:autoSpaceDN w:val="0"/>
              <w:adjustRightInd w:val="0"/>
              <w:snapToGrid w:val="0"/>
              <w:jc w:val="left"/>
              <w:rPr>
                <w:rFonts w:ascii="宋体" w:hAnsi="宋体"/>
                <w:color w:val="auto"/>
                <w:kern w:val="0"/>
                <w:szCs w:val="21"/>
              </w:rPr>
            </w:pPr>
          </w:p>
        </w:tc>
        <w:tc>
          <w:tcPr>
            <w:tcW w:w="1099" w:type="dxa"/>
            <w:noWrap w:val="0"/>
            <w:vAlign w:val="top"/>
          </w:tcPr>
          <w:p w14:paraId="1D89765C">
            <w:pPr>
              <w:autoSpaceDE w:val="0"/>
              <w:autoSpaceDN w:val="0"/>
              <w:adjustRightInd w:val="0"/>
              <w:snapToGrid w:val="0"/>
              <w:jc w:val="left"/>
              <w:rPr>
                <w:rFonts w:ascii="宋体" w:hAnsi="宋体"/>
                <w:color w:val="auto"/>
                <w:kern w:val="0"/>
                <w:szCs w:val="21"/>
              </w:rPr>
            </w:pPr>
          </w:p>
        </w:tc>
        <w:tc>
          <w:tcPr>
            <w:tcW w:w="1521" w:type="dxa"/>
            <w:noWrap w:val="0"/>
            <w:vAlign w:val="top"/>
          </w:tcPr>
          <w:p w14:paraId="54BD93D1">
            <w:pPr>
              <w:autoSpaceDE w:val="0"/>
              <w:autoSpaceDN w:val="0"/>
              <w:adjustRightInd w:val="0"/>
              <w:snapToGrid w:val="0"/>
              <w:jc w:val="left"/>
              <w:rPr>
                <w:rFonts w:ascii="宋体" w:hAnsi="宋体"/>
                <w:color w:val="auto"/>
                <w:kern w:val="0"/>
                <w:szCs w:val="21"/>
              </w:rPr>
            </w:pPr>
          </w:p>
        </w:tc>
        <w:tc>
          <w:tcPr>
            <w:tcW w:w="825" w:type="dxa"/>
            <w:noWrap w:val="0"/>
            <w:vAlign w:val="top"/>
          </w:tcPr>
          <w:p w14:paraId="70495A89">
            <w:pPr>
              <w:autoSpaceDE w:val="0"/>
              <w:autoSpaceDN w:val="0"/>
              <w:adjustRightInd w:val="0"/>
              <w:snapToGrid w:val="0"/>
              <w:jc w:val="left"/>
              <w:rPr>
                <w:rFonts w:ascii="宋体" w:hAnsi="宋体"/>
                <w:color w:val="auto"/>
                <w:kern w:val="0"/>
                <w:szCs w:val="21"/>
              </w:rPr>
            </w:pPr>
          </w:p>
        </w:tc>
        <w:tc>
          <w:tcPr>
            <w:tcW w:w="1393" w:type="dxa"/>
            <w:noWrap w:val="0"/>
            <w:vAlign w:val="top"/>
          </w:tcPr>
          <w:p w14:paraId="249F0B7B">
            <w:pPr>
              <w:autoSpaceDE w:val="0"/>
              <w:autoSpaceDN w:val="0"/>
              <w:adjustRightInd w:val="0"/>
              <w:snapToGrid w:val="0"/>
              <w:jc w:val="left"/>
              <w:rPr>
                <w:rFonts w:ascii="宋体" w:hAnsi="宋体"/>
                <w:color w:val="auto"/>
                <w:kern w:val="0"/>
                <w:szCs w:val="21"/>
              </w:rPr>
            </w:pPr>
          </w:p>
        </w:tc>
        <w:tc>
          <w:tcPr>
            <w:tcW w:w="1243" w:type="dxa"/>
            <w:noWrap w:val="0"/>
            <w:vAlign w:val="top"/>
          </w:tcPr>
          <w:p w14:paraId="0F2DE54F">
            <w:pPr>
              <w:autoSpaceDE w:val="0"/>
              <w:autoSpaceDN w:val="0"/>
              <w:adjustRightInd w:val="0"/>
              <w:snapToGrid w:val="0"/>
              <w:jc w:val="left"/>
              <w:rPr>
                <w:rFonts w:ascii="宋体" w:hAnsi="宋体"/>
                <w:color w:val="auto"/>
                <w:kern w:val="0"/>
                <w:szCs w:val="21"/>
              </w:rPr>
            </w:pPr>
          </w:p>
        </w:tc>
        <w:tc>
          <w:tcPr>
            <w:tcW w:w="1201" w:type="dxa"/>
            <w:noWrap w:val="0"/>
            <w:vAlign w:val="top"/>
          </w:tcPr>
          <w:p w14:paraId="70F10628">
            <w:pPr>
              <w:autoSpaceDE w:val="0"/>
              <w:autoSpaceDN w:val="0"/>
              <w:adjustRightInd w:val="0"/>
              <w:snapToGrid w:val="0"/>
              <w:jc w:val="left"/>
              <w:rPr>
                <w:rFonts w:ascii="宋体" w:hAnsi="宋体"/>
                <w:color w:val="auto"/>
                <w:kern w:val="0"/>
                <w:szCs w:val="21"/>
              </w:rPr>
            </w:pPr>
          </w:p>
        </w:tc>
        <w:tc>
          <w:tcPr>
            <w:tcW w:w="1028" w:type="dxa"/>
            <w:noWrap w:val="0"/>
            <w:vAlign w:val="top"/>
          </w:tcPr>
          <w:p w14:paraId="193A1A1B">
            <w:pPr>
              <w:autoSpaceDE w:val="0"/>
              <w:autoSpaceDN w:val="0"/>
              <w:adjustRightInd w:val="0"/>
              <w:snapToGrid w:val="0"/>
              <w:jc w:val="left"/>
              <w:rPr>
                <w:rFonts w:ascii="宋体" w:hAnsi="宋体"/>
                <w:color w:val="auto"/>
                <w:kern w:val="0"/>
                <w:szCs w:val="21"/>
              </w:rPr>
            </w:pPr>
          </w:p>
        </w:tc>
      </w:tr>
      <w:tr w14:paraId="0F4972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2" w:hRule="exact"/>
          <w:jc w:val="center"/>
        </w:trPr>
        <w:tc>
          <w:tcPr>
            <w:tcW w:w="1198" w:type="dxa"/>
            <w:noWrap w:val="0"/>
            <w:vAlign w:val="top"/>
          </w:tcPr>
          <w:p w14:paraId="632888A5">
            <w:pPr>
              <w:autoSpaceDE w:val="0"/>
              <w:autoSpaceDN w:val="0"/>
              <w:adjustRightInd w:val="0"/>
              <w:snapToGrid w:val="0"/>
              <w:jc w:val="left"/>
              <w:rPr>
                <w:rFonts w:ascii="宋体" w:hAnsi="宋体"/>
                <w:color w:val="auto"/>
                <w:kern w:val="0"/>
                <w:szCs w:val="21"/>
              </w:rPr>
            </w:pPr>
          </w:p>
        </w:tc>
        <w:tc>
          <w:tcPr>
            <w:tcW w:w="1099" w:type="dxa"/>
            <w:noWrap w:val="0"/>
            <w:vAlign w:val="top"/>
          </w:tcPr>
          <w:p w14:paraId="29B5A194">
            <w:pPr>
              <w:autoSpaceDE w:val="0"/>
              <w:autoSpaceDN w:val="0"/>
              <w:adjustRightInd w:val="0"/>
              <w:snapToGrid w:val="0"/>
              <w:jc w:val="left"/>
              <w:rPr>
                <w:rFonts w:ascii="宋体" w:hAnsi="宋体"/>
                <w:color w:val="auto"/>
                <w:kern w:val="0"/>
                <w:szCs w:val="21"/>
              </w:rPr>
            </w:pPr>
          </w:p>
        </w:tc>
        <w:tc>
          <w:tcPr>
            <w:tcW w:w="1521" w:type="dxa"/>
            <w:noWrap w:val="0"/>
            <w:vAlign w:val="top"/>
          </w:tcPr>
          <w:p w14:paraId="699BC585">
            <w:pPr>
              <w:autoSpaceDE w:val="0"/>
              <w:autoSpaceDN w:val="0"/>
              <w:adjustRightInd w:val="0"/>
              <w:snapToGrid w:val="0"/>
              <w:jc w:val="left"/>
              <w:rPr>
                <w:rFonts w:ascii="宋体" w:hAnsi="宋体"/>
                <w:color w:val="auto"/>
                <w:kern w:val="0"/>
                <w:szCs w:val="21"/>
              </w:rPr>
            </w:pPr>
          </w:p>
        </w:tc>
        <w:tc>
          <w:tcPr>
            <w:tcW w:w="825" w:type="dxa"/>
            <w:noWrap w:val="0"/>
            <w:vAlign w:val="top"/>
          </w:tcPr>
          <w:p w14:paraId="382772CD">
            <w:pPr>
              <w:autoSpaceDE w:val="0"/>
              <w:autoSpaceDN w:val="0"/>
              <w:adjustRightInd w:val="0"/>
              <w:snapToGrid w:val="0"/>
              <w:jc w:val="left"/>
              <w:rPr>
                <w:rFonts w:ascii="宋体" w:hAnsi="宋体"/>
                <w:color w:val="auto"/>
                <w:kern w:val="0"/>
                <w:szCs w:val="21"/>
              </w:rPr>
            </w:pPr>
          </w:p>
        </w:tc>
        <w:tc>
          <w:tcPr>
            <w:tcW w:w="1393" w:type="dxa"/>
            <w:noWrap w:val="0"/>
            <w:vAlign w:val="top"/>
          </w:tcPr>
          <w:p w14:paraId="5DECB595">
            <w:pPr>
              <w:autoSpaceDE w:val="0"/>
              <w:autoSpaceDN w:val="0"/>
              <w:adjustRightInd w:val="0"/>
              <w:snapToGrid w:val="0"/>
              <w:jc w:val="left"/>
              <w:rPr>
                <w:rFonts w:ascii="宋体" w:hAnsi="宋体"/>
                <w:color w:val="auto"/>
                <w:kern w:val="0"/>
                <w:szCs w:val="21"/>
              </w:rPr>
            </w:pPr>
          </w:p>
        </w:tc>
        <w:tc>
          <w:tcPr>
            <w:tcW w:w="1243" w:type="dxa"/>
            <w:noWrap w:val="0"/>
            <w:vAlign w:val="top"/>
          </w:tcPr>
          <w:p w14:paraId="50841055">
            <w:pPr>
              <w:autoSpaceDE w:val="0"/>
              <w:autoSpaceDN w:val="0"/>
              <w:adjustRightInd w:val="0"/>
              <w:snapToGrid w:val="0"/>
              <w:jc w:val="left"/>
              <w:rPr>
                <w:rFonts w:ascii="宋体" w:hAnsi="宋体"/>
                <w:color w:val="auto"/>
                <w:kern w:val="0"/>
                <w:szCs w:val="21"/>
              </w:rPr>
            </w:pPr>
          </w:p>
        </w:tc>
        <w:tc>
          <w:tcPr>
            <w:tcW w:w="1201" w:type="dxa"/>
            <w:noWrap w:val="0"/>
            <w:vAlign w:val="top"/>
          </w:tcPr>
          <w:p w14:paraId="3CCB94B8">
            <w:pPr>
              <w:autoSpaceDE w:val="0"/>
              <w:autoSpaceDN w:val="0"/>
              <w:adjustRightInd w:val="0"/>
              <w:snapToGrid w:val="0"/>
              <w:jc w:val="left"/>
              <w:rPr>
                <w:rFonts w:ascii="宋体" w:hAnsi="宋体"/>
                <w:color w:val="auto"/>
                <w:kern w:val="0"/>
                <w:szCs w:val="21"/>
              </w:rPr>
            </w:pPr>
          </w:p>
        </w:tc>
        <w:tc>
          <w:tcPr>
            <w:tcW w:w="1028" w:type="dxa"/>
            <w:noWrap w:val="0"/>
            <w:vAlign w:val="top"/>
          </w:tcPr>
          <w:p w14:paraId="4524CB12">
            <w:pPr>
              <w:autoSpaceDE w:val="0"/>
              <w:autoSpaceDN w:val="0"/>
              <w:adjustRightInd w:val="0"/>
              <w:snapToGrid w:val="0"/>
              <w:jc w:val="left"/>
              <w:rPr>
                <w:rFonts w:ascii="宋体" w:hAnsi="宋体"/>
                <w:color w:val="auto"/>
                <w:kern w:val="0"/>
                <w:szCs w:val="21"/>
              </w:rPr>
            </w:pPr>
          </w:p>
        </w:tc>
      </w:tr>
      <w:tr w14:paraId="540E85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2" w:hRule="exact"/>
          <w:jc w:val="center"/>
        </w:trPr>
        <w:tc>
          <w:tcPr>
            <w:tcW w:w="1198" w:type="dxa"/>
            <w:noWrap w:val="0"/>
            <w:vAlign w:val="top"/>
          </w:tcPr>
          <w:p w14:paraId="1798925B">
            <w:pPr>
              <w:autoSpaceDE w:val="0"/>
              <w:autoSpaceDN w:val="0"/>
              <w:adjustRightInd w:val="0"/>
              <w:snapToGrid w:val="0"/>
              <w:jc w:val="left"/>
              <w:rPr>
                <w:rFonts w:ascii="宋体" w:hAnsi="宋体"/>
                <w:color w:val="auto"/>
                <w:kern w:val="0"/>
                <w:szCs w:val="21"/>
              </w:rPr>
            </w:pPr>
          </w:p>
        </w:tc>
        <w:tc>
          <w:tcPr>
            <w:tcW w:w="1099" w:type="dxa"/>
            <w:noWrap w:val="0"/>
            <w:vAlign w:val="top"/>
          </w:tcPr>
          <w:p w14:paraId="7FF12C62">
            <w:pPr>
              <w:autoSpaceDE w:val="0"/>
              <w:autoSpaceDN w:val="0"/>
              <w:adjustRightInd w:val="0"/>
              <w:snapToGrid w:val="0"/>
              <w:jc w:val="left"/>
              <w:rPr>
                <w:rFonts w:ascii="宋体" w:hAnsi="宋体"/>
                <w:color w:val="auto"/>
                <w:kern w:val="0"/>
                <w:szCs w:val="21"/>
              </w:rPr>
            </w:pPr>
          </w:p>
        </w:tc>
        <w:tc>
          <w:tcPr>
            <w:tcW w:w="1521" w:type="dxa"/>
            <w:noWrap w:val="0"/>
            <w:vAlign w:val="top"/>
          </w:tcPr>
          <w:p w14:paraId="77DADD48">
            <w:pPr>
              <w:autoSpaceDE w:val="0"/>
              <w:autoSpaceDN w:val="0"/>
              <w:adjustRightInd w:val="0"/>
              <w:snapToGrid w:val="0"/>
              <w:jc w:val="left"/>
              <w:rPr>
                <w:rFonts w:ascii="宋体" w:hAnsi="宋体"/>
                <w:color w:val="auto"/>
                <w:kern w:val="0"/>
                <w:szCs w:val="21"/>
              </w:rPr>
            </w:pPr>
          </w:p>
        </w:tc>
        <w:tc>
          <w:tcPr>
            <w:tcW w:w="825" w:type="dxa"/>
            <w:noWrap w:val="0"/>
            <w:vAlign w:val="top"/>
          </w:tcPr>
          <w:p w14:paraId="15F8278B">
            <w:pPr>
              <w:autoSpaceDE w:val="0"/>
              <w:autoSpaceDN w:val="0"/>
              <w:adjustRightInd w:val="0"/>
              <w:snapToGrid w:val="0"/>
              <w:jc w:val="left"/>
              <w:rPr>
                <w:rFonts w:ascii="宋体" w:hAnsi="宋体"/>
                <w:color w:val="auto"/>
                <w:kern w:val="0"/>
                <w:szCs w:val="21"/>
              </w:rPr>
            </w:pPr>
          </w:p>
        </w:tc>
        <w:tc>
          <w:tcPr>
            <w:tcW w:w="1393" w:type="dxa"/>
            <w:noWrap w:val="0"/>
            <w:vAlign w:val="top"/>
          </w:tcPr>
          <w:p w14:paraId="3784879F">
            <w:pPr>
              <w:autoSpaceDE w:val="0"/>
              <w:autoSpaceDN w:val="0"/>
              <w:adjustRightInd w:val="0"/>
              <w:snapToGrid w:val="0"/>
              <w:jc w:val="left"/>
              <w:rPr>
                <w:rFonts w:ascii="宋体" w:hAnsi="宋体"/>
                <w:color w:val="auto"/>
                <w:kern w:val="0"/>
                <w:szCs w:val="21"/>
              </w:rPr>
            </w:pPr>
          </w:p>
        </w:tc>
        <w:tc>
          <w:tcPr>
            <w:tcW w:w="1243" w:type="dxa"/>
            <w:noWrap w:val="0"/>
            <w:vAlign w:val="top"/>
          </w:tcPr>
          <w:p w14:paraId="341E61EE">
            <w:pPr>
              <w:autoSpaceDE w:val="0"/>
              <w:autoSpaceDN w:val="0"/>
              <w:adjustRightInd w:val="0"/>
              <w:snapToGrid w:val="0"/>
              <w:jc w:val="left"/>
              <w:rPr>
                <w:rFonts w:ascii="宋体" w:hAnsi="宋体"/>
                <w:color w:val="auto"/>
                <w:kern w:val="0"/>
                <w:szCs w:val="21"/>
              </w:rPr>
            </w:pPr>
          </w:p>
        </w:tc>
        <w:tc>
          <w:tcPr>
            <w:tcW w:w="1201" w:type="dxa"/>
            <w:noWrap w:val="0"/>
            <w:vAlign w:val="top"/>
          </w:tcPr>
          <w:p w14:paraId="29EB9DF0">
            <w:pPr>
              <w:autoSpaceDE w:val="0"/>
              <w:autoSpaceDN w:val="0"/>
              <w:adjustRightInd w:val="0"/>
              <w:snapToGrid w:val="0"/>
              <w:jc w:val="left"/>
              <w:rPr>
                <w:rFonts w:ascii="宋体" w:hAnsi="宋体"/>
                <w:color w:val="auto"/>
                <w:kern w:val="0"/>
                <w:szCs w:val="21"/>
              </w:rPr>
            </w:pPr>
          </w:p>
        </w:tc>
        <w:tc>
          <w:tcPr>
            <w:tcW w:w="1028" w:type="dxa"/>
            <w:noWrap w:val="0"/>
            <w:vAlign w:val="top"/>
          </w:tcPr>
          <w:p w14:paraId="78994D91">
            <w:pPr>
              <w:autoSpaceDE w:val="0"/>
              <w:autoSpaceDN w:val="0"/>
              <w:adjustRightInd w:val="0"/>
              <w:snapToGrid w:val="0"/>
              <w:jc w:val="left"/>
              <w:rPr>
                <w:rFonts w:ascii="宋体" w:hAnsi="宋体"/>
                <w:color w:val="auto"/>
                <w:kern w:val="0"/>
                <w:szCs w:val="21"/>
              </w:rPr>
            </w:pPr>
          </w:p>
        </w:tc>
      </w:tr>
      <w:tr w14:paraId="20448E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2" w:hRule="exact"/>
          <w:jc w:val="center"/>
        </w:trPr>
        <w:tc>
          <w:tcPr>
            <w:tcW w:w="1198" w:type="dxa"/>
            <w:noWrap w:val="0"/>
            <w:vAlign w:val="top"/>
          </w:tcPr>
          <w:p w14:paraId="4D89F2C8">
            <w:pPr>
              <w:autoSpaceDE w:val="0"/>
              <w:autoSpaceDN w:val="0"/>
              <w:adjustRightInd w:val="0"/>
              <w:snapToGrid w:val="0"/>
              <w:jc w:val="left"/>
              <w:rPr>
                <w:rFonts w:ascii="宋体" w:hAnsi="宋体"/>
                <w:color w:val="auto"/>
                <w:kern w:val="0"/>
                <w:szCs w:val="21"/>
              </w:rPr>
            </w:pPr>
          </w:p>
        </w:tc>
        <w:tc>
          <w:tcPr>
            <w:tcW w:w="1099" w:type="dxa"/>
            <w:noWrap w:val="0"/>
            <w:vAlign w:val="top"/>
          </w:tcPr>
          <w:p w14:paraId="6C3C6185">
            <w:pPr>
              <w:autoSpaceDE w:val="0"/>
              <w:autoSpaceDN w:val="0"/>
              <w:adjustRightInd w:val="0"/>
              <w:snapToGrid w:val="0"/>
              <w:jc w:val="left"/>
              <w:rPr>
                <w:rFonts w:ascii="宋体" w:hAnsi="宋体"/>
                <w:color w:val="auto"/>
                <w:kern w:val="0"/>
                <w:szCs w:val="21"/>
              </w:rPr>
            </w:pPr>
          </w:p>
        </w:tc>
        <w:tc>
          <w:tcPr>
            <w:tcW w:w="1521" w:type="dxa"/>
            <w:noWrap w:val="0"/>
            <w:vAlign w:val="top"/>
          </w:tcPr>
          <w:p w14:paraId="584A1158">
            <w:pPr>
              <w:autoSpaceDE w:val="0"/>
              <w:autoSpaceDN w:val="0"/>
              <w:adjustRightInd w:val="0"/>
              <w:snapToGrid w:val="0"/>
              <w:jc w:val="left"/>
              <w:rPr>
                <w:rFonts w:ascii="宋体" w:hAnsi="宋体"/>
                <w:color w:val="auto"/>
                <w:kern w:val="0"/>
                <w:szCs w:val="21"/>
              </w:rPr>
            </w:pPr>
          </w:p>
        </w:tc>
        <w:tc>
          <w:tcPr>
            <w:tcW w:w="825" w:type="dxa"/>
            <w:noWrap w:val="0"/>
            <w:vAlign w:val="top"/>
          </w:tcPr>
          <w:p w14:paraId="3D373805">
            <w:pPr>
              <w:autoSpaceDE w:val="0"/>
              <w:autoSpaceDN w:val="0"/>
              <w:adjustRightInd w:val="0"/>
              <w:snapToGrid w:val="0"/>
              <w:jc w:val="left"/>
              <w:rPr>
                <w:rFonts w:ascii="宋体" w:hAnsi="宋体"/>
                <w:color w:val="auto"/>
                <w:kern w:val="0"/>
                <w:szCs w:val="21"/>
              </w:rPr>
            </w:pPr>
          </w:p>
        </w:tc>
        <w:tc>
          <w:tcPr>
            <w:tcW w:w="1393" w:type="dxa"/>
            <w:noWrap w:val="0"/>
            <w:vAlign w:val="top"/>
          </w:tcPr>
          <w:p w14:paraId="12835A6C">
            <w:pPr>
              <w:autoSpaceDE w:val="0"/>
              <w:autoSpaceDN w:val="0"/>
              <w:adjustRightInd w:val="0"/>
              <w:snapToGrid w:val="0"/>
              <w:jc w:val="left"/>
              <w:rPr>
                <w:rFonts w:ascii="宋体" w:hAnsi="宋体"/>
                <w:color w:val="auto"/>
                <w:kern w:val="0"/>
                <w:szCs w:val="21"/>
              </w:rPr>
            </w:pPr>
          </w:p>
        </w:tc>
        <w:tc>
          <w:tcPr>
            <w:tcW w:w="1243" w:type="dxa"/>
            <w:noWrap w:val="0"/>
            <w:vAlign w:val="top"/>
          </w:tcPr>
          <w:p w14:paraId="2E500961">
            <w:pPr>
              <w:autoSpaceDE w:val="0"/>
              <w:autoSpaceDN w:val="0"/>
              <w:adjustRightInd w:val="0"/>
              <w:snapToGrid w:val="0"/>
              <w:jc w:val="left"/>
              <w:rPr>
                <w:rFonts w:ascii="宋体" w:hAnsi="宋体"/>
                <w:color w:val="auto"/>
                <w:kern w:val="0"/>
                <w:szCs w:val="21"/>
              </w:rPr>
            </w:pPr>
          </w:p>
        </w:tc>
        <w:tc>
          <w:tcPr>
            <w:tcW w:w="1201" w:type="dxa"/>
            <w:noWrap w:val="0"/>
            <w:vAlign w:val="top"/>
          </w:tcPr>
          <w:p w14:paraId="4556EDB9">
            <w:pPr>
              <w:autoSpaceDE w:val="0"/>
              <w:autoSpaceDN w:val="0"/>
              <w:adjustRightInd w:val="0"/>
              <w:snapToGrid w:val="0"/>
              <w:jc w:val="left"/>
              <w:rPr>
                <w:rFonts w:ascii="宋体" w:hAnsi="宋体"/>
                <w:color w:val="auto"/>
                <w:kern w:val="0"/>
                <w:szCs w:val="21"/>
              </w:rPr>
            </w:pPr>
          </w:p>
        </w:tc>
        <w:tc>
          <w:tcPr>
            <w:tcW w:w="1028" w:type="dxa"/>
            <w:noWrap w:val="0"/>
            <w:vAlign w:val="top"/>
          </w:tcPr>
          <w:p w14:paraId="33AED703">
            <w:pPr>
              <w:autoSpaceDE w:val="0"/>
              <w:autoSpaceDN w:val="0"/>
              <w:adjustRightInd w:val="0"/>
              <w:snapToGrid w:val="0"/>
              <w:jc w:val="left"/>
              <w:rPr>
                <w:rFonts w:ascii="宋体" w:hAnsi="宋体"/>
                <w:color w:val="auto"/>
                <w:kern w:val="0"/>
                <w:szCs w:val="21"/>
              </w:rPr>
            </w:pPr>
          </w:p>
        </w:tc>
      </w:tr>
    </w:tbl>
    <w:p w14:paraId="2ECB386E">
      <w:pPr>
        <w:spacing w:line="20" w:lineRule="exact"/>
        <w:jc w:val="center"/>
        <w:rPr>
          <w:rFonts w:ascii="宋体" w:hAnsi="宋体"/>
          <w:color w:val="auto"/>
          <w:szCs w:val="21"/>
        </w:rPr>
      </w:pPr>
    </w:p>
    <w:p w14:paraId="3C4CBFFF">
      <w:pPr>
        <w:spacing w:line="360" w:lineRule="auto"/>
        <w:ind w:firstLine="420" w:firstLineChars="200"/>
        <w:jc w:val="center"/>
        <w:rPr>
          <w:rFonts w:ascii="宋体" w:hAnsi="宋体"/>
          <w:color w:val="auto"/>
          <w:sz w:val="32"/>
          <w:szCs w:val="32"/>
        </w:rPr>
      </w:pPr>
      <w:bookmarkStart w:id="60" w:name="_Toc5799"/>
      <w:r>
        <w:rPr>
          <w:rFonts w:hint="eastAsia"/>
          <w:color w:val="auto"/>
        </w:rPr>
        <w:br w:type="page"/>
      </w:r>
      <w:r>
        <w:rPr>
          <w:rFonts w:hint="eastAsia" w:ascii="宋体" w:hAnsi="宋体"/>
          <w:color w:val="auto"/>
          <w:sz w:val="32"/>
          <w:szCs w:val="32"/>
        </w:rPr>
        <w:t>主要人员简历表</w:t>
      </w:r>
    </w:p>
    <w:tbl>
      <w:tblPr>
        <w:tblStyle w:val="15"/>
        <w:tblW w:w="0" w:type="auto"/>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236"/>
        <w:gridCol w:w="377"/>
        <w:gridCol w:w="968"/>
        <w:gridCol w:w="747"/>
        <w:gridCol w:w="1686"/>
        <w:gridCol w:w="169"/>
        <w:gridCol w:w="1314"/>
        <w:gridCol w:w="166"/>
        <w:gridCol w:w="2395"/>
      </w:tblGrid>
      <w:tr w14:paraId="3968215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60" w:hRule="exact"/>
          <w:jc w:val="center"/>
        </w:trPr>
        <w:tc>
          <w:tcPr>
            <w:tcW w:w="1236" w:type="dxa"/>
            <w:noWrap w:val="0"/>
            <w:vAlign w:val="center"/>
          </w:tcPr>
          <w:p w14:paraId="60D2E533">
            <w:pPr>
              <w:tabs>
                <w:tab w:val="left" w:pos="520"/>
              </w:tabs>
              <w:autoSpaceDE w:val="0"/>
              <w:autoSpaceDN w:val="0"/>
              <w:adjustRightInd w:val="0"/>
              <w:snapToGrid w:val="0"/>
              <w:jc w:val="center"/>
              <w:rPr>
                <w:rFonts w:ascii="宋体" w:hAnsi="宋体"/>
                <w:color w:val="auto"/>
                <w:kern w:val="0"/>
                <w:szCs w:val="21"/>
              </w:rPr>
            </w:pPr>
            <w:r>
              <w:rPr>
                <w:rFonts w:ascii="宋体" w:hAnsi="宋体"/>
                <w:color w:val="auto"/>
                <w:kern w:val="0"/>
                <w:szCs w:val="21"/>
              </w:rPr>
              <w:t>姓名</w:t>
            </w:r>
          </w:p>
        </w:tc>
        <w:tc>
          <w:tcPr>
            <w:tcW w:w="1345" w:type="dxa"/>
            <w:gridSpan w:val="2"/>
            <w:noWrap w:val="0"/>
            <w:vAlign w:val="center"/>
          </w:tcPr>
          <w:p w14:paraId="79C1D5BB">
            <w:pPr>
              <w:autoSpaceDE w:val="0"/>
              <w:autoSpaceDN w:val="0"/>
              <w:adjustRightInd w:val="0"/>
              <w:snapToGrid w:val="0"/>
              <w:jc w:val="center"/>
              <w:rPr>
                <w:rFonts w:ascii="宋体" w:hAnsi="宋体"/>
                <w:color w:val="auto"/>
                <w:kern w:val="0"/>
                <w:szCs w:val="21"/>
              </w:rPr>
            </w:pPr>
          </w:p>
        </w:tc>
        <w:tc>
          <w:tcPr>
            <w:tcW w:w="747" w:type="dxa"/>
            <w:noWrap w:val="0"/>
            <w:vAlign w:val="center"/>
          </w:tcPr>
          <w:p w14:paraId="1ECA80E8">
            <w:pPr>
              <w:autoSpaceDE w:val="0"/>
              <w:autoSpaceDN w:val="0"/>
              <w:adjustRightInd w:val="0"/>
              <w:snapToGrid w:val="0"/>
              <w:jc w:val="center"/>
              <w:rPr>
                <w:rFonts w:ascii="宋体" w:hAnsi="宋体"/>
                <w:color w:val="auto"/>
                <w:kern w:val="0"/>
                <w:szCs w:val="21"/>
              </w:rPr>
            </w:pPr>
            <w:r>
              <w:rPr>
                <w:rFonts w:ascii="宋体" w:hAnsi="宋体"/>
                <w:color w:val="auto"/>
                <w:kern w:val="0"/>
                <w:szCs w:val="21"/>
              </w:rPr>
              <w:t>年龄</w:t>
            </w:r>
          </w:p>
        </w:tc>
        <w:tc>
          <w:tcPr>
            <w:tcW w:w="1686" w:type="dxa"/>
            <w:noWrap w:val="0"/>
            <w:vAlign w:val="center"/>
          </w:tcPr>
          <w:p w14:paraId="0427440A">
            <w:pPr>
              <w:autoSpaceDE w:val="0"/>
              <w:autoSpaceDN w:val="0"/>
              <w:adjustRightInd w:val="0"/>
              <w:snapToGrid w:val="0"/>
              <w:jc w:val="center"/>
              <w:rPr>
                <w:rFonts w:ascii="宋体" w:hAnsi="宋体"/>
                <w:color w:val="auto"/>
                <w:kern w:val="0"/>
                <w:szCs w:val="21"/>
              </w:rPr>
            </w:pPr>
          </w:p>
        </w:tc>
        <w:tc>
          <w:tcPr>
            <w:tcW w:w="1649" w:type="dxa"/>
            <w:gridSpan w:val="3"/>
            <w:noWrap w:val="0"/>
            <w:vAlign w:val="center"/>
          </w:tcPr>
          <w:p w14:paraId="118F476F">
            <w:pPr>
              <w:autoSpaceDE w:val="0"/>
              <w:autoSpaceDN w:val="0"/>
              <w:adjustRightInd w:val="0"/>
              <w:snapToGrid w:val="0"/>
              <w:jc w:val="center"/>
              <w:rPr>
                <w:rFonts w:ascii="宋体" w:hAnsi="宋体"/>
                <w:color w:val="auto"/>
                <w:kern w:val="0"/>
                <w:szCs w:val="21"/>
              </w:rPr>
            </w:pPr>
            <w:r>
              <w:rPr>
                <w:rFonts w:ascii="宋体" w:hAnsi="宋体"/>
                <w:color w:val="auto"/>
                <w:kern w:val="0"/>
                <w:szCs w:val="21"/>
              </w:rPr>
              <w:t>学历</w:t>
            </w:r>
          </w:p>
        </w:tc>
        <w:tc>
          <w:tcPr>
            <w:tcW w:w="2395" w:type="dxa"/>
            <w:noWrap w:val="0"/>
            <w:vAlign w:val="center"/>
          </w:tcPr>
          <w:p w14:paraId="216002A1">
            <w:pPr>
              <w:autoSpaceDE w:val="0"/>
              <w:autoSpaceDN w:val="0"/>
              <w:adjustRightInd w:val="0"/>
              <w:snapToGrid w:val="0"/>
              <w:jc w:val="center"/>
              <w:rPr>
                <w:rFonts w:ascii="宋体" w:hAnsi="宋体"/>
                <w:color w:val="auto"/>
                <w:kern w:val="0"/>
                <w:szCs w:val="21"/>
              </w:rPr>
            </w:pPr>
          </w:p>
        </w:tc>
      </w:tr>
      <w:tr w14:paraId="62F7A76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00" w:hRule="exact"/>
          <w:jc w:val="center"/>
        </w:trPr>
        <w:tc>
          <w:tcPr>
            <w:tcW w:w="1236" w:type="dxa"/>
            <w:noWrap w:val="0"/>
            <w:vAlign w:val="center"/>
          </w:tcPr>
          <w:p w14:paraId="7F274679">
            <w:pPr>
              <w:tabs>
                <w:tab w:val="left" w:pos="520"/>
              </w:tabs>
              <w:autoSpaceDE w:val="0"/>
              <w:autoSpaceDN w:val="0"/>
              <w:adjustRightInd w:val="0"/>
              <w:snapToGrid w:val="0"/>
              <w:jc w:val="center"/>
              <w:rPr>
                <w:rFonts w:ascii="宋体" w:hAnsi="宋体"/>
                <w:color w:val="auto"/>
                <w:kern w:val="0"/>
                <w:szCs w:val="21"/>
              </w:rPr>
            </w:pPr>
            <w:r>
              <w:rPr>
                <w:rFonts w:ascii="宋体" w:hAnsi="宋体"/>
                <w:color w:val="auto"/>
                <w:kern w:val="0"/>
                <w:szCs w:val="21"/>
              </w:rPr>
              <w:t>职称</w:t>
            </w:r>
          </w:p>
        </w:tc>
        <w:tc>
          <w:tcPr>
            <w:tcW w:w="1345" w:type="dxa"/>
            <w:gridSpan w:val="2"/>
            <w:noWrap w:val="0"/>
            <w:vAlign w:val="center"/>
          </w:tcPr>
          <w:p w14:paraId="15C1DEB2">
            <w:pPr>
              <w:autoSpaceDE w:val="0"/>
              <w:autoSpaceDN w:val="0"/>
              <w:adjustRightInd w:val="0"/>
              <w:snapToGrid w:val="0"/>
              <w:jc w:val="center"/>
              <w:rPr>
                <w:rFonts w:ascii="宋体" w:hAnsi="宋体"/>
                <w:color w:val="auto"/>
                <w:kern w:val="0"/>
                <w:szCs w:val="21"/>
              </w:rPr>
            </w:pPr>
          </w:p>
        </w:tc>
        <w:tc>
          <w:tcPr>
            <w:tcW w:w="747" w:type="dxa"/>
            <w:noWrap w:val="0"/>
            <w:vAlign w:val="center"/>
          </w:tcPr>
          <w:p w14:paraId="5B8878BA">
            <w:pPr>
              <w:autoSpaceDE w:val="0"/>
              <w:autoSpaceDN w:val="0"/>
              <w:adjustRightInd w:val="0"/>
              <w:snapToGrid w:val="0"/>
              <w:jc w:val="center"/>
              <w:rPr>
                <w:rFonts w:ascii="宋体" w:hAnsi="宋体"/>
                <w:color w:val="auto"/>
                <w:kern w:val="0"/>
                <w:szCs w:val="21"/>
              </w:rPr>
            </w:pPr>
            <w:r>
              <w:rPr>
                <w:rFonts w:ascii="宋体" w:hAnsi="宋体"/>
                <w:color w:val="auto"/>
                <w:kern w:val="0"/>
                <w:szCs w:val="21"/>
              </w:rPr>
              <w:t>职务</w:t>
            </w:r>
          </w:p>
        </w:tc>
        <w:tc>
          <w:tcPr>
            <w:tcW w:w="1686" w:type="dxa"/>
            <w:noWrap w:val="0"/>
            <w:vAlign w:val="center"/>
          </w:tcPr>
          <w:p w14:paraId="177672D1">
            <w:pPr>
              <w:autoSpaceDE w:val="0"/>
              <w:autoSpaceDN w:val="0"/>
              <w:adjustRightInd w:val="0"/>
              <w:snapToGrid w:val="0"/>
              <w:jc w:val="center"/>
              <w:rPr>
                <w:rFonts w:ascii="宋体" w:hAnsi="宋体"/>
                <w:color w:val="auto"/>
                <w:kern w:val="0"/>
                <w:szCs w:val="21"/>
              </w:rPr>
            </w:pPr>
          </w:p>
        </w:tc>
        <w:tc>
          <w:tcPr>
            <w:tcW w:w="1649" w:type="dxa"/>
            <w:gridSpan w:val="3"/>
            <w:noWrap w:val="0"/>
            <w:vAlign w:val="center"/>
          </w:tcPr>
          <w:p w14:paraId="0C6788A1">
            <w:pPr>
              <w:autoSpaceDE w:val="0"/>
              <w:autoSpaceDN w:val="0"/>
              <w:adjustRightInd w:val="0"/>
              <w:snapToGrid w:val="0"/>
              <w:jc w:val="center"/>
              <w:rPr>
                <w:rFonts w:ascii="宋体" w:hAnsi="宋体"/>
                <w:color w:val="auto"/>
                <w:kern w:val="0"/>
                <w:szCs w:val="21"/>
              </w:rPr>
            </w:pPr>
            <w:r>
              <w:rPr>
                <w:rFonts w:ascii="宋体" w:hAnsi="宋体"/>
                <w:color w:val="auto"/>
                <w:kern w:val="0"/>
                <w:szCs w:val="21"/>
              </w:rPr>
              <w:t>拟在本合同任职</w:t>
            </w:r>
          </w:p>
        </w:tc>
        <w:tc>
          <w:tcPr>
            <w:tcW w:w="2395" w:type="dxa"/>
            <w:noWrap w:val="0"/>
            <w:vAlign w:val="center"/>
          </w:tcPr>
          <w:p w14:paraId="58DA5E37">
            <w:pPr>
              <w:autoSpaceDE w:val="0"/>
              <w:autoSpaceDN w:val="0"/>
              <w:adjustRightInd w:val="0"/>
              <w:snapToGrid w:val="0"/>
              <w:jc w:val="center"/>
              <w:rPr>
                <w:rFonts w:ascii="宋体" w:hAnsi="宋体"/>
                <w:color w:val="auto"/>
                <w:kern w:val="0"/>
                <w:szCs w:val="21"/>
              </w:rPr>
            </w:pPr>
          </w:p>
        </w:tc>
      </w:tr>
      <w:tr w14:paraId="2B99A78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70" w:hRule="exact"/>
          <w:jc w:val="center"/>
        </w:trPr>
        <w:tc>
          <w:tcPr>
            <w:tcW w:w="1236" w:type="dxa"/>
            <w:noWrap w:val="0"/>
            <w:vAlign w:val="center"/>
          </w:tcPr>
          <w:p w14:paraId="3579C6F7">
            <w:pPr>
              <w:autoSpaceDE w:val="0"/>
              <w:autoSpaceDN w:val="0"/>
              <w:adjustRightInd w:val="0"/>
              <w:snapToGrid w:val="0"/>
              <w:jc w:val="center"/>
              <w:rPr>
                <w:rFonts w:ascii="宋体" w:hAnsi="宋体"/>
                <w:color w:val="auto"/>
                <w:kern w:val="0"/>
                <w:szCs w:val="21"/>
              </w:rPr>
            </w:pPr>
            <w:r>
              <w:rPr>
                <w:rFonts w:ascii="宋体" w:hAnsi="宋体"/>
                <w:color w:val="auto"/>
                <w:kern w:val="0"/>
                <w:szCs w:val="21"/>
              </w:rPr>
              <w:t>毕业学校</w:t>
            </w:r>
          </w:p>
        </w:tc>
        <w:tc>
          <w:tcPr>
            <w:tcW w:w="7822" w:type="dxa"/>
            <w:gridSpan w:val="8"/>
            <w:noWrap w:val="0"/>
            <w:vAlign w:val="center"/>
          </w:tcPr>
          <w:p w14:paraId="014B869E">
            <w:pPr>
              <w:tabs>
                <w:tab w:val="left" w:pos="2820"/>
                <w:tab w:val="left" w:pos="4080"/>
              </w:tabs>
              <w:autoSpaceDE w:val="0"/>
              <w:autoSpaceDN w:val="0"/>
              <w:adjustRightInd w:val="0"/>
              <w:snapToGrid w:val="0"/>
              <w:jc w:val="center"/>
              <w:rPr>
                <w:rFonts w:ascii="宋体" w:hAnsi="宋体"/>
                <w:color w:val="auto"/>
                <w:kern w:val="0"/>
                <w:szCs w:val="21"/>
              </w:rPr>
            </w:pPr>
            <w:r>
              <w:rPr>
                <w:rFonts w:ascii="宋体" w:hAnsi="宋体"/>
                <w:color w:val="auto"/>
                <w:kern w:val="0"/>
                <w:szCs w:val="21"/>
              </w:rPr>
              <w:t>年</w:t>
            </w:r>
            <w:r>
              <w:rPr>
                <w:rFonts w:ascii="宋体" w:hAnsi="宋体"/>
                <w:color w:val="auto"/>
                <w:spacing w:val="-1"/>
                <w:kern w:val="0"/>
                <w:szCs w:val="21"/>
              </w:rPr>
              <w:t>毕</w:t>
            </w:r>
            <w:r>
              <w:rPr>
                <w:rFonts w:ascii="宋体" w:hAnsi="宋体"/>
                <w:color w:val="auto"/>
                <w:kern w:val="0"/>
                <w:szCs w:val="21"/>
              </w:rPr>
              <w:t>业于</w:t>
            </w:r>
            <w:r>
              <w:rPr>
                <w:rFonts w:ascii="宋体" w:hAnsi="宋体"/>
                <w:color w:val="auto"/>
                <w:kern w:val="0"/>
                <w:szCs w:val="21"/>
              </w:rPr>
              <w:tab/>
            </w:r>
            <w:r>
              <w:rPr>
                <w:rFonts w:ascii="宋体" w:hAnsi="宋体"/>
                <w:color w:val="auto"/>
                <w:kern w:val="0"/>
                <w:szCs w:val="21"/>
              </w:rPr>
              <w:t>学校</w:t>
            </w:r>
            <w:r>
              <w:rPr>
                <w:rFonts w:ascii="宋体" w:hAnsi="宋体"/>
                <w:color w:val="auto"/>
                <w:kern w:val="0"/>
                <w:szCs w:val="21"/>
              </w:rPr>
              <w:tab/>
            </w:r>
            <w:r>
              <w:rPr>
                <w:rFonts w:ascii="宋体" w:hAnsi="宋体"/>
                <w:color w:val="auto"/>
                <w:kern w:val="0"/>
                <w:szCs w:val="21"/>
              </w:rPr>
              <w:t>专业</w:t>
            </w:r>
          </w:p>
        </w:tc>
      </w:tr>
      <w:tr w14:paraId="01F099C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40" w:hRule="exact"/>
          <w:jc w:val="center"/>
        </w:trPr>
        <w:tc>
          <w:tcPr>
            <w:tcW w:w="9058" w:type="dxa"/>
            <w:gridSpan w:val="9"/>
            <w:noWrap w:val="0"/>
            <w:vAlign w:val="center"/>
          </w:tcPr>
          <w:p w14:paraId="45B375B7">
            <w:pPr>
              <w:autoSpaceDE w:val="0"/>
              <w:autoSpaceDN w:val="0"/>
              <w:adjustRightInd w:val="0"/>
              <w:snapToGrid w:val="0"/>
              <w:jc w:val="center"/>
              <w:rPr>
                <w:rFonts w:ascii="宋体" w:hAnsi="宋体"/>
                <w:color w:val="auto"/>
                <w:kern w:val="0"/>
                <w:szCs w:val="21"/>
              </w:rPr>
            </w:pPr>
            <w:r>
              <w:rPr>
                <w:rFonts w:ascii="宋体" w:hAnsi="宋体"/>
                <w:color w:val="auto"/>
                <w:kern w:val="0"/>
                <w:szCs w:val="21"/>
              </w:rPr>
              <w:t>主要工作经历</w:t>
            </w:r>
          </w:p>
        </w:tc>
      </w:tr>
      <w:tr w14:paraId="6CB62AE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0" w:hRule="exact"/>
          <w:jc w:val="center"/>
        </w:trPr>
        <w:tc>
          <w:tcPr>
            <w:tcW w:w="1613" w:type="dxa"/>
            <w:gridSpan w:val="2"/>
            <w:noWrap w:val="0"/>
            <w:vAlign w:val="center"/>
          </w:tcPr>
          <w:p w14:paraId="7BEB7DF8">
            <w:pPr>
              <w:tabs>
                <w:tab w:val="left" w:pos="520"/>
              </w:tabs>
              <w:autoSpaceDE w:val="0"/>
              <w:autoSpaceDN w:val="0"/>
              <w:adjustRightInd w:val="0"/>
              <w:snapToGrid w:val="0"/>
              <w:jc w:val="center"/>
              <w:rPr>
                <w:rFonts w:ascii="宋体" w:hAnsi="宋体"/>
                <w:color w:val="auto"/>
                <w:kern w:val="0"/>
                <w:szCs w:val="21"/>
              </w:rPr>
            </w:pPr>
            <w:r>
              <w:rPr>
                <w:rFonts w:ascii="宋体" w:hAnsi="宋体"/>
                <w:color w:val="auto"/>
                <w:kern w:val="0"/>
                <w:szCs w:val="21"/>
              </w:rPr>
              <w:t>时间</w:t>
            </w:r>
          </w:p>
        </w:tc>
        <w:tc>
          <w:tcPr>
            <w:tcW w:w="3570" w:type="dxa"/>
            <w:gridSpan w:val="4"/>
            <w:noWrap w:val="0"/>
            <w:vAlign w:val="center"/>
          </w:tcPr>
          <w:p w14:paraId="39488A53">
            <w:pPr>
              <w:autoSpaceDE w:val="0"/>
              <w:autoSpaceDN w:val="0"/>
              <w:adjustRightInd w:val="0"/>
              <w:snapToGrid w:val="0"/>
              <w:jc w:val="center"/>
              <w:rPr>
                <w:rFonts w:ascii="宋体" w:hAnsi="宋体"/>
                <w:color w:val="auto"/>
                <w:kern w:val="0"/>
                <w:szCs w:val="21"/>
              </w:rPr>
            </w:pPr>
            <w:r>
              <w:rPr>
                <w:rFonts w:ascii="宋体" w:hAnsi="宋体"/>
                <w:color w:val="auto"/>
                <w:kern w:val="0"/>
                <w:szCs w:val="21"/>
              </w:rPr>
              <w:t>参加过的类似项目</w:t>
            </w:r>
          </w:p>
        </w:tc>
        <w:tc>
          <w:tcPr>
            <w:tcW w:w="1314" w:type="dxa"/>
            <w:noWrap w:val="0"/>
            <w:vAlign w:val="center"/>
          </w:tcPr>
          <w:p w14:paraId="67CB41DF">
            <w:pPr>
              <w:autoSpaceDE w:val="0"/>
              <w:autoSpaceDN w:val="0"/>
              <w:adjustRightInd w:val="0"/>
              <w:snapToGrid w:val="0"/>
              <w:jc w:val="center"/>
              <w:rPr>
                <w:rFonts w:ascii="宋体" w:hAnsi="宋体"/>
                <w:color w:val="auto"/>
                <w:kern w:val="0"/>
                <w:szCs w:val="21"/>
              </w:rPr>
            </w:pPr>
            <w:r>
              <w:rPr>
                <w:rFonts w:ascii="宋体" w:hAnsi="宋体"/>
                <w:color w:val="auto"/>
                <w:kern w:val="0"/>
                <w:szCs w:val="21"/>
              </w:rPr>
              <w:t>担任职务</w:t>
            </w:r>
          </w:p>
        </w:tc>
        <w:tc>
          <w:tcPr>
            <w:tcW w:w="2561" w:type="dxa"/>
            <w:gridSpan w:val="2"/>
            <w:noWrap w:val="0"/>
            <w:vAlign w:val="center"/>
          </w:tcPr>
          <w:p w14:paraId="66134F5F">
            <w:pPr>
              <w:autoSpaceDE w:val="0"/>
              <w:autoSpaceDN w:val="0"/>
              <w:adjustRightInd w:val="0"/>
              <w:snapToGrid w:val="0"/>
              <w:jc w:val="center"/>
              <w:rPr>
                <w:rFonts w:ascii="宋体" w:hAnsi="宋体"/>
                <w:color w:val="auto"/>
                <w:kern w:val="0"/>
                <w:szCs w:val="21"/>
              </w:rPr>
            </w:pPr>
            <w:r>
              <w:rPr>
                <w:rFonts w:ascii="宋体" w:hAnsi="宋体"/>
                <w:color w:val="auto"/>
                <w:kern w:val="0"/>
                <w:szCs w:val="21"/>
              </w:rPr>
              <w:t>发包人及联系电话</w:t>
            </w:r>
          </w:p>
        </w:tc>
      </w:tr>
      <w:tr w14:paraId="6A73609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0" w:hRule="exact"/>
          <w:jc w:val="center"/>
        </w:trPr>
        <w:tc>
          <w:tcPr>
            <w:tcW w:w="1613" w:type="dxa"/>
            <w:gridSpan w:val="2"/>
            <w:noWrap w:val="0"/>
            <w:vAlign w:val="center"/>
          </w:tcPr>
          <w:p w14:paraId="2E7AB0D5">
            <w:pPr>
              <w:autoSpaceDE w:val="0"/>
              <w:autoSpaceDN w:val="0"/>
              <w:adjustRightInd w:val="0"/>
              <w:snapToGrid w:val="0"/>
              <w:jc w:val="center"/>
              <w:rPr>
                <w:rFonts w:ascii="宋体" w:hAnsi="宋体"/>
                <w:color w:val="auto"/>
                <w:kern w:val="0"/>
                <w:szCs w:val="21"/>
              </w:rPr>
            </w:pPr>
          </w:p>
        </w:tc>
        <w:tc>
          <w:tcPr>
            <w:tcW w:w="3570" w:type="dxa"/>
            <w:gridSpan w:val="4"/>
            <w:noWrap w:val="0"/>
            <w:vAlign w:val="center"/>
          </w:tcPr>
          <w:p w14:paraId="68EE3F24">
            <w:pPr>
              <w:autoSpaceDE w:val="0"/>
              <w:autoSpaceDN w:val="0"/>
              <w:adjustRightInd w:val="0"/>
              <w:snapToGrid w:val="0"/>
              <w:jc w:val="center"/>
              <w:rPr>
                <w:rFonts w:ascii="宋体" w:hAnsi="宋体"/>
                <w:color w:val="auto"/>
                <w:kern w:val="0"/>
                <w:szCs w:val="21"/>
              </w:rPr>
            </w:pPr>
          </w:p>
        </w:tc>
        <w:tc>
          <w:tcPr>
            <w:tcW w:w="1314" w:type="dxa"/>
            <w:noWrap w:val="0"/>
            <w:vAlign w:val="center"/>
          </w:tcPr>
          <w:p w14:paraId="76CD841C">
            <w:pPr>
              <w:autoSpaceDE w:val="0"/>
              <w:autoSpaceDN w:val="0"/>
              <w:adjustRightInd w:val="0"/>
              <w:snapToGrid w:val="0"/>
              <w:jc w:val="center"/>
              <w:rPr>
                <w:rFonts w:ascii="宋体" w:hAnsi="宋体"/>
                <w:color w:val="auto"/>
                <w:kern w:val="0"/>
                <w:szCs w:val="21"/>
              </w:rPr>
            </w:pPr>
          </w:p>
        </w:tc>
        <w:tc>
          <w:tcPr>
            <w:tcW w:w="2561" w:type="dxa"/>
            <w:gridSpan w:val="2"/>
            <w:noWrap w:val="0"/>
            <w:vAlign w:val="center"/>
          </w:tcPr>
          <w:p w14:paraId="49A678A2">
            <w:pPr>
              <w:autoSpaceDE w:val="0"/>
              <w:autoSpaceDN w:val="0"/>
              <w:adjustRightInd w:val="0"/>
              <w:snapToGrid w:val="0"/>
              <w:jc w:val="center"/>
              <w:rPr>
                <w:rFonts w:ascii="宋体" w:hAnsi="宋体"/>
                <w:color w:val="auto"/>
                <w:kern w:val="0"/>
                <w:szCs w:val="21"/>
              </w:rPr>
            </w:pPr>
          </w:p>
        </w:tc>
      </w:tr>
      <w:tr w14:paraId="4564F48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0" w:hRule="exact"/>
          <w:jc w:val="center"/>
        </w:trPr>
        <w:tc>
          <w:tcPr>
            <w:tcW w:w="1613" w:type="dxa"/>
            <w:gridSpan w:val="2"/>
            <w:noWrap w:val="0"/>
            <w:vAlign w:val="center"/>
          </w:tcPr>
          <w:p w14:paraId="7A7ACEAE">
            <w:pPr>
              <w:autoSpaceDE w:val="0"/>
              <w:autoSpaceDN w:val="0"/>
              <w:adjustRightInd w:val="0"/>
              <w:snapToGrid w:val="0"/>
              <w:jc w:val="center"/>
              <w:rPr>
                <w:rFonts w:ascii="宋体" w:hAnsi="宋体"/>
                <w:color w:val="auto"/>
                <w:kern w:val="0"/>
                <w:szCs w:val="21"/>
              </w:rPr>
            </w:pPr>
          </w:p>
        </w:tc>
        <w:tc>
          <w:tcPr>
            <w:tcW w:w="3570" w:type="dxa"/>
            <w:gridSpan w:val="4"/>
            <w:noWrap w:val="0"/>
            <w:vAlign w:val="center"/>
          </w:tcPr>
          <w:p w14:paraId="1B897C43">
            <w:pPr>
              <w:autoSpaceDE w:val="0"/>
              <w:autoSpaceDN w:val="0"/>
              <w:adjustRightInd w:val="0"/>
              <w:snapToGrid w:val="0"/>
              <w:jc w:val="center"/>
              <w:rPr>
                <w:rFonts w:ascii="宋体" w:hAnsi="宋体"/>
                <w:color w:val="auto"/>
                <w:kern w:val="0"/>
                <w:szCs w:val="21"/>
              </w:rPr>
            </w:pPr>
          </w:p>
        </w:tc>
        <w:tc>
          <w:tcPr>
            <w:tcW w:w="1314" w:type="dxa"/>
            <w:noWrap w:val="0"/>
            <w:vAlign w:val="center"/>
          </w:tcPr>
          <w:p w14:paraId="6E5ED0AF">
            <w:pPr>
              <w:autoSpaceDE w:val="0"/>
              <w:autoSpaceDN w:val="0"/>
              <w:adjustRightInd w:val="0"/>
              <w:snapToGrid w:val="0"/>
              <w:jc w:val="center"/>
              <w:rPr>
                <w:rFonts w:ascii="宋体" w:hAnsi="宋体"/>
                <w:color w:val="auto"/>
                <w:kern w:val="0"/>
                <w:szCs w:val="21"/>
              </w:rPr>
            </w:pPr>
          </w:p>
        </w:tc>
        <w:tc>
          <w:tcPr>
            <w:tcW w:w="2561" w:type="dxa"/>
            <w:gridSpan w:val="2"/>
            <w:noWrap w:val="0"/>
            <w:vAlign w:val="center"/>
          </w:tcPr>
          <w:p w14:paraId="639F3C9E">
            <w:pPr>
              <w:autoSpaceDE w:val="0"/>
              <w:autoSpaceDN w:val="0"/>
              <w:adjustRightInd w:val="0"/>
              <w:snapToGrid w:val="0"/>
              <w:jc w:val="center"/>
              <w:rPr>
                <w:rFonts w:ascii="宋体" w:hAnsi="宋体"/>
                <w:color w:val="auto"/>
                <w:kern w:val="0"/>
                <w:szCs w:val="21"/>
              </w:rPr>
            </w:pPr>
          </w:p>
        </w:tc>
      </w:tr>
      <w:tr w14:paraId="4963713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0" w:hRule="exact"/>
          <w:jc w:val="center"/>
        </w:trPr>
        <w:tc>
          <w:tcPr>
            <w:tcW w:w="1613" w:type="dxa"/>
            <w:gridSpan w:val="2"/>
            <w:noWrap w:val="0"/>
            <w:vAlign w:val="center"/>
          </w:tcPr>
          <w:p w14:paraId="63B03E82">
            <w:pPr>
              <w:autoSpaceDE w:val="0"/>
              <w:autoSpaceDN w:val="0"/>
              <w:adjustRightInd w:val="0"/>
              <w:snapToGrid w:val="0"/>
              <w:jc w:val="center"/>
              <w:rPr>
                <w:rFonts w:ascii="宋体" w:hAnsi="宋体"/>
                <w:color w:val="auto"/>
                <w:kern w:val="0"/>
                <w:szCs w:val="21"/>
              </w:rPr>
            </w:pPr>
          </w:p>
        </w:tc>
        <w:tc>
          <w:tcPr>
            <w:tcW w:w="3570" w:type="dxa"/>
            <w:gridSpan w:val="4"/>
            <w:noWrap w:val="0"/>
            <w:vAlign w:val="center"/>
          </w:tcPr>
          <w:p w14:paraId="3A83F81D">
            <w:pPr>
              <w:autoSpaceDE w:val="0"/>
              <w:autoSpaceDN w:val="0"/>
              <w:adjustRightInd w:val="0"/>
              <w:snapToGrid w:val="0"/>
              <w:jc w:val="center"/>
              <w:rPr>
                <w:rFonts w:ascii="宋体" w:hAnsi="宋体"/>
                <w:color w:val="auto"/>
                <w:kern w:val="0"/>
                <w:szCs w:val="21"/>
              </w:rPr>
            </w:pPr>
          </w:p>
        </w:tc>
        <w:tc>
          <w:tcPr>
            <w:tcW w:w="1314" w:type="dxa"/>
            <w:noWrap w:val="0"/>
            <w:vAlign w:val="center"/>
          </w:tcPr>
          <w:p w14:paraId="4C47A4B0">
            <w:pPr>
              <w:autoSpaceDE w:val="0"/>
              <w:autoSpaceDN w:val="0"/>
              <w:adjustRightInd w:val="0"/>
              <w:snapToGrid w:val="0"/>
              <w:jc w:val="center"/>
              <w:rPr>
                <w:rFonts w:ascii="宋体" w:hAnsi="宋体"/>
                <w:color w:val="auto"/>
                <w:kern w:val="0"/>
                <w:szCs w:val="21"/>
              </w:rPr>
            </w:pPr>
          </w:p>
        </w:tc>
        <w:tc>
          <w:tcPr>
            <w:tcW w:w="2561" w:type="dxa"/>
            <w:gridSpan w:val="2"/>
            <w:noWrap w:val="0"/>
            <w:vAlign w:val="center"/>
          </w:tcPr>
          <w:p w14:paraId="63858500">
            <w:pPr>
              <w:autoSpaceDE w:val="0"/>
              <w:autoSpaceDN w:val="0"/>
              <w:adjustRightInd w:val="0"/>
              <w:snapToGrid w:val="0"/>
              <w:jc w:val="center"/>
              <w:rPr>
                <w:rFonts w:ascii="宋体" w:hAnsi="宋体"/>
                <w:color w:val="auto"/>
                <w:kern w:val="0"/>
                <w:szCs w:val="21"/>
              </w:rPr>
            </w:pPr>
          </w:p>
        </w:tc>
      </w:tr>
      <w:tr w14:paraId="469ACD9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0" w:hRule="exact"/>
          <w:jc w:val="center"/>
        </w:trPr>
        <w:tc>
          <w:tcPr>
            <w:tcW w:w="1613" w:type="dxa"/>
            <w:gridSpan w:val="2"/>
            <w:noWrap w:val="0"/>
            <w:vAlign w:val="center"/>
          </w:tcPr>
          <w:p w14:paraId="34A9F3FD">
            <w:pPr>
              <w:autoSpaceDE w:val="0"/>
              <w:autoSpaceDN w:val="0"/>
              <w:adjustRightInd w:val="0"/>
              <w:snapToGrid w:val="0"/>
              <w:jc w:val="center"/>
              <w:rPr>
                <w:rFonts w:ascii="宋体" w:hAnsi="宋体"/>
                <w:color w:val="auto"/>
                <w:kern w:val="0"/>
                <w:szCs w:val="21"/>
              </w:rPr>
            </w:pPr>
          </w:p>
        </w:tc>
        <w:tc>
          <w:tcPr>
            <w:tcW w:w="3570" w:type="dxa"/>
            <w:gridSpan w:val="4"/>
            <w:noWrap w:val="0"/>
            <w:vAlign w:val="center"/>
          </w:tcPr>
          <w:p w14:paraId="3BA6B81E">
            <w:pPr>
              <w:autoSpaceDE w:val="0"/>
              <w:autoSpaceDN w:val="0"/>
              <w:adjustRightInd w:val="0"/>
              <w:snapToGrid w:val="0"/>
              <w:jc w:val="center"/>
              <w:rPr>
                <w:rFonts w:ascii="宋体" w:hAnsi="宋体"/>
                <w:color w:val="auto"/>
                <w:kern w:val="0"/>
                <w:szCs w:val="21"/>
              </w:rPr>
            </w:pPr>
          </w:p>
        </w:tc>
        <w:tc>
          <w:tcPr>
            <w:tcW w:w="1314" w:type="dxa"/>
            <w:noWrap w:val="0"/>
            <w:vAlign w:val="center"/>
          </w:tcPr>
          <w:p w14:paraId="6BF4BBF8">
            <w:pPr>
              <w:autoSpaceDE w:val="0"/>
              <w:autoSpaceDN w:val="0"/>
              <w:adjustRightInd w:val="0"/>
              <w:snapToGrid w:val="0"/>
              <w:jc w:val="center"/>
              <w:rPr>
                <w:rFonts w:ascii="宋体" w:hAnsi="宋体"/>
                <w:color w:val="auto"/>
                <w:kern w:val="0"/>
                <w:szCs w:val="21"/>
              </w:rPr>
            </w:pPr>
          </w:p>
        </w:tc>
        <w:tc>
          <w:tcPr>
            <w:tcW w:w="2561" w:type="dxa"/>
            <w:gridSpan w:val="2"/>
            <w:noWrap w:val="0"/>
            <w:vAlign w:val="center"/>
          </w:tcPr>
          <w:p w14:paraId="2E4487F9">
            <w:pPr>
              <w:autoSpaceDE w:val="0"/>
              <w:autoSpaceDN w:val="0"/>
              <w:adjustRightInd w:val="0"/>
              <w:snapToGrid w:val="0"/>
              <w:jc w:val="center"/>
              <w:rPr>
                <w:rFonts w:ascii="宋体" w:hAnsi="宋体"/>
                <w:color w:val="auto"/>
                <w:kern w:val="0"/>
                <w:szCs w:val="21"/>
              </w:rPr>
            </w:pPr>
          </w:p>
        </w:tc>
      </w:tr>
      <w:tr w14:paraId="1754D0D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25" w:hRule="exact"/>
          <w:jc w:val="center"/>
        </w:trPr>
        <w:tc>
          <w:tcPr>
            <w:tcW w:w="1613" w:type="dxa"/>
            <w:gridSpan w:val="2"/>
            <w:noWrap w:val="0"/>
            <w:vAlign w:val="center"/>
          </w:tcPr>
          <w:p w14:paraId="6C8F3C46">
            <w:pPr>
              <w:autoSpaceDE w:val="0"/>
              <w:autoSpaceDN w:val="0"/>
              <w:adjustRightInd w:val="0"/>
              <w:snapToGrid w:val="0"/>
              <w:jc w:val="center"/>
              <w:rPr>
                <w:rFonts w:ascii="宋体" w:hAnsi="宋体"/>
                <w:color w:val="auto"/>
                <w:kern w:val="0"/>
                <w:szCs w:val="21"/>
              </w:rPr>
            </w:pPr>
          </w:p>
        </w:tc>
        <w:tc>
          <w:tcPr>
            <w:tcW w:w="3570" w:type="dxa"/>
            <w:gridSpan w:val="4"/>
            <w:noWrap w:val="0"/>
            <w:vAlign w:val="center"/>
          </w:tcPr>
          <w:p w14:paraId="64E74EA8">
            <w:pPr>
              <w:autoSpaceDE w:val="0"/>
              <w:autoSpaceDN w:val="0"/>
              <w:adjustRightInd w:val="0"/>
              <w:snapToGrid w:val="0"/>
              <w:jc w:val="center"/>
              <w:rPr>
                <w:rFonts w:ascii="宋体" w:hAnsi="宋体"/>
                <w:color w:val="auto"/>
                <w:kern w:val="0"/>
                <w:szCs w:val="21"/>
              </w:rPr>
            </w:pPr>
          </w:p>
        </w:tc>
        <w:tc>
          <w:tcPr>
            <w:tcW w:w="1314" w:type="dxa"/>
            <w:noWrap w:val="0"/>
            <w:vAlign w:val="center"/>
          </w:tcPr>
          <w:p w14:paraId="5AFC5B5C">
            <w:pPr>
              <w:autoSpaceDE w:val="0"/>
              <w:autoSpaceDN w:val="0"/>
              <w:adjustRightInd w:val="0"/>
              <w:snapToGrid w:val="0"/>
              <w:jc w:val="center"/>
              <w:rPr>
                <w:rFonts w:ascii="宋体" w:hAnsi="宋体"/>
                <w:color w:val="auto"/>
                <w:kern w:val="0"/>
                <w:szCs w:val="21"/>
              </w:rPr>
            </w:pPr>
          </w:p>
        </w:tc>
        <w:tc>
          <w:tcPr>
            <w:tcW w:w="2561" w:type="dxa"/>
            <w:gridSpan w:val="2"/>
            <w:noWrap w:val="0"/>
            <w:vAlign w:val="center"/>
          </w:tcPr>
          <w:p w14:paraId="1F577D32">
            <w:pPr>
              <w:autoSpaceDE w:val="0"/>
              <w:autoSpaceDN w:val="0"/>
              <w:adjustRightInd w:val="0"/>
              <w:snapToGrid w:val="0"/>
              <w:jc w:val="center"/>
              <w:rPr>
                <w:rFonts w:ascii="宋体" w:hAnsi="宋体"/>
                <w:color w:val="auto"/>
                <w:kern w:val="0"/>
                <w:szCs w:val="21"/>
              </w:rPr>
            </w:pPr>
          </w:p>
        </w:tc>
      </w:tr>
      <w:tr w14:paraId="3AB7184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25" w:hRule="exact"/>
          <w:jc w:val="center"/>
        </w:trPr>
        <w:tc>
          <w:tcPr>
            <w:tcW w:w="1613" w:type="dxa"/>
            <w:gridSpan w:val="2"/>
            <w:noWrap w:val="0"/>
            <w:vAlign w:val="center"/>
          </w:tcPr>
          <w:p w14:paraId="6301EBFF">
            <w:pPr>
              <w:autoSpaceDE w:val="0"/>
              <w:autoSpaceDN w:val="0"/>
              <w:adjustRightInd w:val="0"/>
              <w:snapToGrid w:val="0"/>
              <w:jc w:val="center"/>
              <w:rPr>
                <w:rFonts w:ascii="宋体" w:hAnsi="宋体"/>
                <w:color w:val="auto"/>
                <w:kern w:val="0"/>
                <w:szCs w:val="21"/>
              </w:rPr>
            </w:pPr>
          </w:p>
        </w:tc>
        <w:tc>
          <w:tcPr>
            <w:tcW w:w="3570" w:type="dxa"/>
            <w:gridSpan w:val="4"/>
            <w:noWrap w:val="0"/>
            <w:vAlign w:val="center"/>
          </w:tcPr>
          <w:p w14:paraId="363D1778">
            <w:pPr>
              <w:autoSpaceDE w:val="0"/>
              <w:autoSpaceDN w:val="0"/>
              <w:adjustRightInd w:val="0"/>
              <w:snapToGrid w:val="0"/>
              <w:jc w:val="center"/>
              <w:rPr>
                <w:rFonts w:ascii="宋体" w:hAnsi="宋体"/>
                <w:color w:val="auto"/>
                <w:kern w:val="0"/>
                <w:szCs w:val="21"/>
              </w:rPr>
            </w:pPr>
          </w:p>
        </w:tc>
        <w:tc>
          <w:tcPr>
            <w:tcW w:w="1314" w:type="dxa"/>
            <w:noWrap w:val="0"/>
            <w:vAlign w:val="center"/>
          </w:tcPr>
          <w:p w14:paraId="54001985">
            <w:pPr>
              <w:autoSpaceDE w:val="0"/>
              <w:autoSpaceDN w:val="0"/>
              <w:adjustRightInd w:val="0"/>
              <w:snapToGrid w:val="0"/>
              <w:jc w:val="center"/>
              <w:rPr>
                <w:rFonts w:ascii="宋体" w:hAnsi="宋体"/>
                <w:color w:val="auto"/>
                <w:kern w:val="0"/>
                <w:szCs w:val="21"/>
              </w:rPr>
            </w:pPr>
          </w:p>
        </w:tc>
        <w:tc>
          <w:tcPr>
            <w:tcW w:w="2561" w:type="dxa"/>
            <w:gridSpan w:val="2"/>
            <w:noWrap w:val="0"/>
            <w:vAlign w:val="center"/>
          </w:tcPr>
          <w:p w14:paraId="542066F3">
            <w:pPr>
              <w:autoSpaceDE w:val="0"/>
              <w:autoSpaceDN w:val="0"/>
              <w:adjustRightInd w:val="0"/>
              <w:snapToGrid w:val="0"/>
              <w:jc w:val="center"/>
              <w:rPr>
                <w:rFonts w:ascii="宋体" w:hAnsi="宋体"/>
                <w:color w:val="auto"/>
                <w:kern w:val="0"/>
                <w:szCs w:val="21"/>
              </w:rPr>
            </w:pPr>
          </w:p>
        </w:tc>
      </w:tr>
      <w:tr w14:paraId="04F4FCD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62" w:hRule="exact"/>
          <w:jc w:val="center"/>
        </w:trPr>
        <w:tc>
          <w:tcPr>
            <w:tcW w:w="1613" w:type="dxa"/>
            <w:gridSpan w:val="2"/>
            <w:noWrap w:val="0"/>
            <w:vAlign w:val="center"/>
          </w:tcPr>
          <w:p w14:paraId="1433B0DF">
            <w:pPr>
              <w:autoSpaceDE w:val="0"/>
              <w:autoSpaceDN w:val="0"/>
              <w:adjustRightInd w:val="0"/>
              <w:snapToGrid w:val="0"/>
              <w:jc w:val="center"/>
              <w:rPr>
                <w:rFonts w:ascii="宋体" w:hAnsi="宋体"/>
                <w:color w:val="auto"/>
                <w:kern w:val="0"/>
                <w:szCs w:val="21"/>
              </w:rPr>
            </w:pPr>
          </w:p>
        </w:tc>
        <w:tc>
          <w:tcPr>
            <w:tcW w:w="3570" w:type="dxa"/>
            <w:gridSpan w:val="4"/>
            <w:noWrap w:val="0"/>
            <w:vAlign w:val="center"/>
          </w:tcPr>
          <w:p w14:paraId="480A81AA">
            <w:pPr>
              <w:autoSpaceDE w:val="0"/>
              <w:autoSpaceDN w:val="0"/>
              <w:adjustRightInd w:val="0"/>
              <w:snapToGrid w:val="0"/>
              <w:jc w:val="center"/>
              <w:rPr>
                <w:rFonts w:ascii="宋体" w:hAnsi="宋体"/>
                <w:color w:val="auto"/>
                <w:kern w:val="0"/>
                <w:szCs w:val="21"/>
              </w:rPr>
            </w:pPr>
          </w:p>
        </w:tc>
        <w:tc>
          <w:tcPr>
            <w:tcW w:w="1314" w:type="dxa"/>
            <w:noWrap w:val="0"/>
            <w:vAlign w:val="center"/>
          </w:tcPr>
          <w:p w14:paraId="65DC062C">
            <w:pPr>
              <w:autoSpaceDE w:val="0"/>
              <w:autoSpaceDN w:val="0"/>
              <w:adjustRightInd w:val="0"/>
              <w:snapToGrid w:val="0"/>
              <w:jc w:val="center"/>
              <w:rPr>
                <w:rFonts w:ascii="宋体" w:hAnsi="宋体"/>
                <w:color w:val="auto"/>
                <w:kern w:val="0"/>
                <w:szCs w:val="21"/>
              </w:rPr>
            </w:pPr>
          </w:p>
        </w:tc>
        <w:tc>
          <w:tcPr>
            <w:tcW w:w="2561" w:type="dxa"/>
            <w:gridSpan w:val="2"/>
            <w:noWrap w:val="0"/>
            <w:vAlign w:val="center"/>
          </w:tcPr>
          <w:p w14:paraId="32D2F6B6">
            <w:pPr>
              <w:autoSpaceDE w:val="0"/>
              <w:autoSpaceDN w:val="0"/>
              <w:adjustRightInd w:val="0"/>
              <w:snapToGrid w:val="0"/>
              <w:jc w:val="center"/>
              <w:rPr>
                <w:rFonts w:ascii="宋体" w:hAnsi="宋体"/>
                <w:color w:val="auto"/>
                <w:kern w:val="0"/>
                <w:szCs w:val="21"/>
              </w:rPr>
            </w:pPr>
          </w:p>
        </w:tc>
      </w:tr>
    </w:tbl>
    <w:p w14:paraId="7D03793B">
      <w:pPr>
        <w:rPr>
          <w:rFonts w:hint="eastAsia"/>
          <w:color w:val="auto"/>
        </w:rPr>
      </w:pPr>
    </w:p>
    <w:p w14:paraId="68CEE8C9">
      <w:pPr>
        <w:pStyle w:val="5"/>
        <w:spacing w:before="0" w:line="360" w:lineRule="auto"/>
        <w:jc w:val="center"/>
        <w:rPr>
          <w:rFonts w:hint="eastAsia" w:ascii="宋体" w:hAnsi="宋体"/>
          <w:b w:val="0"/>
          <w:color w:val="auto"/>
        </w:rPr>
      </w:pPr>
      <w:r>
        <w:rPr>
          <w:rFonts w:ascii="宋体" w:hAnsi="宋体"/>
          <w:color w:val="auto"/>
        </w:rPr>
        <w:br w:type="page"/>
      </w:r>
      <w:bookmarkStart w:id="61" w:name="_Toc17377"/>
      <w:bookmarkStart w:id="62" w:name="_Toc486490338"/>
      <w:bookmarkStart w:id="63" w:name="_Toc534185843"/>
      <w:bookmarkStart w:id="64" w:name="_Toc501386307"/>
      <w:bookmarkStart w:id="65" w:name="_Toc3235"/>
      <w:bookmarkStart w:id="66" w:name="_Toc509218866"/>
      <w:bookmarkStart w:id="67" w:name="_Toc42269749"/>
      <w:r>
        <w:rPr>
          <w:rFonts w:hint="eastAsia" w:ascii="宋体" w:hAnsi="宋体"/>
          <w:bCs/>
          <w:color w:val="auto"/>
          <w:sz w:val="32"/>
          <w:szCs w:val="36"/>
        </w:rPr>
        <w:t>4.比选截止日竞选人资格情况</w:t>
      </w:r>
    </w:p>
    <w:p w14:paraId="01460879">
      <w:pPr>
        <w:pStyle w:val="5"/>
        <w:spacing w:line="360" w:lineRule="auto"/>
        <w:jc w:val="center"/>
        <w:rPr>
          <w:rFonts w:ascii="宋体" w:hAnsi="宋体"/>
          <w:color w:val="auto"/>
        </w:rPr>
      </w:pPr>
    </w:p>
    <w:p w14:paraId="6AC339E6">
      <w:pPr>
        <w:pStyle w:val="5"/>
        <w:spacing w:line="360" w:lineRule="auto"/>
        <w:jc w:val="center"/>
        <w:rPr>
          <w:rFonts w:hint="eastAsia" w:ascii="宋体" w:hAnsi="宋体"/>
          <w:color w:val="auto"/>
        </w:rPr>
      </w:pPr>
    </w:p>
    <w:p w14:paraId="3B8FA211">
      <w:pPr>
        <w:pStyle w:val="5"/>
        <w:spacing w:line="360" w:lineRule="auto"/>
        <w:jc w:val="center"/>
        <w:rPr>
          <w:rFonts w:hint="eastAsia" w:ascii="宋体" w:hAnsi="宋体"/>
          <w:color w:val="auto"/>
        </w:rPr>
      </w:pPr>
    </w:p>
    <w:p w14:paraId="5514128D">
      <w:pPr>
        <w:pStyle w:val="5"/>
        <w:spacing w:line="360" w:lineRule="auto"/>
        <w:jc w:val="center"/>
        <w:rPr>
          <w:rFonts w:hint="eastAsia" w:ascii="宋体" w:hAnsi="宋体"/>
          <w:color w:val="auto"/>
        </w:rPr>
      </w:pPr>
    </w:p>
    <w:p w14:paraId="05C52FCF">
      <w:pPr>
        <w:pStyle w:val="5"/>
        <w:spacing w:line="360" w:lineRule="auto"/>
        <w:jc w:val="center"/>
        <w:rPr>
          <w:rFonts w:hint="eastAsia" w:ascii="宋体" w:hAnsi="宋体"/>
          <w:color w:val="auto"/>
        </w:rPr>
      </w:pPr>
    </w:p>
    <w:p w14:paraId="463A0C36">
      <w:pPr>
        <w:pStyle w:val="5"/>
        <w:spacing w:line="360" w:lineRule="auto"/>
        <w:jc w:val="center"/>
        <w:rPr>
          <w:rFonts w:hint="eastAsia" w:ascii="宋体" w:hAnsi="宋体"/>
          <w:color w:val="auto"/>
        </w:rPr>
      </w:pPr>
    </w:p>
    <w:p w14:paraId="008251B8">
      <w:pPr>
        <w:pStyle w:val="5"/>
        <w:spacing w:line="360" w:lineRule="auto"/>
        <w:jc w:val="center"/>
        <w:rPr>
          <w:rFonts w:hint="eastAsia" w:ascii="宋体" w:hAnsi="宋体"/>
          <w:color w:val="auto"/>
        </w:rPr>
      </w:pPr>
    </w:p>
    <w:p w14:paraId="3BEF52E3">
      <w:pPr>
        <w:pStyle w:val="5"/>
        <w:spacing w:line="360" w:lineRule="auto"/>
        <w:jc w:val="center"/>
        <w:rPr>
          <w:rFonts w:hint="eastAsia" w:ascii="宋体" w:hAnsi="宋体"/>
          <w:color w:val="auto"/>
        </w:rPr>
      </w:pPr>
    </w:p>
    <w:p w14:paraId="78C59F23">
      <w:pPr>
        <w:pStyle w:val="5"/>
        <w:spacing w:line="360" w:lineRule="auto"/>
        <w:jc w:val="center"/>
        <w:rPr>
          <w:rFonts w:hint="eastAsia" w:ascii="宋体" w:hAnsi="宋体"/>
          <w:color w:val="auto"/>
        </w:rPr>
      </w:pPr>
    </w:p>
    <w:p w14:paraId="00D9F39A">
      <w:pPr>
        <w:pStyle w:val="5"/>
        <w:spacing w:line="360" w:lineRule="auto"/>
        <w:jc w:val="center"/>
        <w:rPr>
          <w:rFonts w:hint="eastAsia" w:ascii="宋体" w:hAnsi="宋体"/>
          <w:color w:val="auto"/>
        </w:rPr>
      </w:pPr>
    </w:p>
    <w:p w14:paraId="7E88A5A1">
      <w:pPr>
        <w:pStyle w:val="5"/>
        <w:spacing w:line="360" w:lineRule="auto"/>
        <w:jc w:val="center"/>
        <w:rPr>
          <w:rFonts w:hint="eastAsia" w:ascii="宋体" w:hAnsi="宋体"/>
          <w:color w:val="auto"/>
        </w:rPr>
      </w:pPr>
    </w:p>
    <w:p w14:paraId="7006D745">
      <w:pPr>
        <w:pStyle w:val="5"/>
        <w:spacing w:line="360" w:lineRule="auto"/>
        <w:jc w:val="center"/>
        <w:rPr>
          <w:rFonts w:hint="eastAsia" w:ascii="宋体" w:hAnsi="宋体"/>
          <w:color w:val="auto"/>
        </w:rPr>
      </w:pPr>
    </w:p>
    <w:p w14:paraId="70A850C3">
      <w:pPr>
        <w:pStyle w:val="5"/>
        <w:spacing w:line="360" w:lineRule="auto"/>
        <w:jc w:val="center"/>
        <w:rPr>
          <w:rFonts w:hint="eastAsia" w:ascii="宋体" w:hAnsi="宋体"/>
          <w:color w:val="auto"/>
        </w:rPr>
      </w:pPr>
    </w:p>
    <w:p w14:paraId="7439AB43">
      <w:pPr>
        <w:pStyle w:val="5"/>
        <w:spacing w:line="360" w:lineRule="auto"/>
        <w:jc w:val="center"/>
        <w:rPr>
          <w:rFonts w:hint="eastAsia" w:ascii="宋体" w:hAnsi="宋体"/>
          <w:color w:val="auto"/>
        </w:rPr>
      </w:pPr>
    </w:p>
    <w:p w14:paraId="1EAF6164">
      <w:pPr>
        <w:pStyle w:val="5"/>
        <w:spacing w:line="360" w:lineRule="auto"/>
        <w:jc w:val="center"/>
        <w:rPr>
          <w:rFonts w:hint="eastAsia" w:ascii="宋体" w:hAnsi="宋体"/>
          <w:color w:val="auto"/>
        </w:rPr>
      </w:pPr>
    </w:p>
    <w:p w14:paraId="5B75CD62">
      <w:pPr>
        <w:pStyle w:val="5"/>
        <w:spacing w:line="360" w:lineRule="auto"/>
        <w:jc w:val="center"/>
        <w:rPr>
          <w:rFonts w:hint="eastAsia" w:ascii="宋体" w:hAnsi="宋体"/>
          <w:color w:val="auto"/>
        </w:rPr>
      </w:pPr>
    </w:p>
    <w:p w14:paraId="480CC210">
      <w:pPr>
        <w:pStyle w:val="5"/>
        <w:spacing w:line="360" w:lineRule="auto"/>
        <w:jc w:val="center"/>
        <w:rPr>
          <w:rFonts w:hint="eastAsia" w:ascii="宋体" w:hAnsi="宋体"/>
          <w:color w:val="auto"/>
        </w:rPr>
      </w:pPr>
    </w:p>
    <w:p w14:paraId="7016F5A9">
      <w:pPr>
        <w:pStyle w:val="5"/>
        <w:spacing w:line="360" w:lineRule="auto"/>
        <w:jc w:val="center"/>
        <w:rPr>
          <w:rFonts w:hint="eastAsia" w:ascii="宋体" w:hAnsi="宋体"/>
          <w:color w:val="auto"/>
        </w:rPr>
      </w:pPr>
    </w:p>
    <w:p w14:paraId="7213A2E0">
      <w:pPr>
        <w:pStyle w:val="5"/>
        <w:spacing w:line="360" w:lineRule="auto"/>
        <w:jc w:val="center"/>
        <w:rPr>
          <w:rFonts w:hint="eastAsia" w:ascii="宋体" w:hAnsi="宋体"/>
          <w:color w:val="auto"/>
        </w:rPr>
      </w:pPr>
    </w:p>
    <w:p w14:paraId="15A93DDA">
      <w:pPr>
        <w:pStyle w:val="5"/>
        <w:spacing w:line="360" w:lineRule="auto"/>
        <w:jc w:val="center"/>
        <w:rPr>
          <w:rFonts w:hint="eastAsia" w:ascii="宋体" w:hAnsi="宋体"/>
          <w:color w:val="auto"/>
        </w:rPr>
      </w:pPr>
    </w:p>
    <w:p w14:paraId="08ABEE47">
      <w:pPr>
        <w:pStyle w:val="5"/>
        <w:spacing w:line="360" w:lineRule="auto"/>
        <w:jc w:val="center"/>
        <w:rPr>
          <w:rFonts w:hint="eastAsia" w:ascii="宋体" w:hAnsi="宋体"/>
          <w:color w:val="auto"/>
        </w:rPr>
      </w:pPr>
    </w:p>
    <w:p w14:paraId="07B1EB53">
      <w:pPr>
        <w:pStyle w:val="5"/>
        <w:spacing w:line="360" w:lineRule="auto"/>
        <w:jc w:val="center"/>
        <w:rPr>
          <w:rFonts w:hint="eastAsia" w:ascii="宋体" w:hAnsi="宋体"/>
          <w:color w:val="auto"/>
        </w:rPr>
      </w:pPr>
    </w:p>
    <w:p w14:paraId="3D376BC6">
      <w:pPr>
        <w:pStyle w:val="5"/>
        <w:spacing w:line="360" w:lineRule="auto"/>
        <w:jc w:val="center"/>
        <w:rPr>
          <w:rFonts w:hint="eastAsia" w:ascii="宋体" w:hAnsi="宋体"/>
          <w:color w:val="auto"/>
        </w:rPr>
      </w:pPr>
    </w:p>
    <w:p w14:paraId="71B7BC0A">
      <w:pPr>
        <w:pStyle w:val="5"/>
        <w:spacing w:line="360" w:lineRule="auto"/>
        <w:jc w:val="center"/>
        <w:rPr>
          <w:rFonts w:hint="eastAsia" w:ascii="宋体" w:hAnsi="宋体"/>
          <w:color w:val="auto"/>
        </w:rPr>
      </w:pPr>
    </w:p>
    <w:p w14:paraId="18A9DA73">
      <w:pPr>
        <w:pStyle w:val="5"/>
        <w:spacing w:line="360" w:lineRule="auto"/>
        <w:jc w:val="center"/>
        <w:rPr>
          <w:rFonts w:hint="eastAsia" w:ascii="宋体" w:hAnsi="宋体"/>
          <w:color w:val="auto"/>
        </w:rPr>
      </w:pPr>
    </w:p>
    <w:p w14:paraId="3767910C">
      <w:pPr>
        <w:pStyle w:val="5"/>
        <w:spacing w:line="360" w:lineRule="auto"/>
        <w:jc w:val="center"/>
        <w:rPr>
          <w:rFonts w:hint="eastAsia" w:ascii="宋体" w:hAnsi="宋体"/>
          <w:color w:val="auto"/>
        </w:rPr>
      </w:pPr>
    </w:p>
    <w:p w14:paraId="4B3C87B7">
      <w:pPr>
        <w:pStyle w:val="5"/>
        <w:spacing w:line="360" w:lineRule="auto"/>
        <w:jc w:val="center"/>
        <w:rPr>
          <w:rFonts w:hint="eastAsia" w:ascii="宋体" w:hAnsi="宋体"/>
          <w:color w:val="auto"/>
        </w:rPr>
      </w:pPr>
    </w:p>
    <w:bookmarkEnd w:id="60"/>
    <w:bookmarkEnd w:id="61"/>
    <w:bookmarkEnd w:id="62"/>
    <w:bookmarkEnd w:id="63"/>
    <w:bookmarkEnd w:id="64"/>
    <w:bookmarkEnd w:id="65"/>
    <w:bookmarkEnd w:id="66"/>
    <w:bookmarkEnd w:id="67"/>
    <w:p w14:paraId="52D13ED5">
      <w:pPr>
        <w:rPr>
          <w:color w:val="auto"/>
        </w:rPr>
      </w:pPr>
    </w:p>
    <w:p w14:paraId="20970C41">
      <w:pPr>
        <w:numPr>
          <w:ilvl w:val="0"/>
          <w:numId w:val="5"/>
        </w:numPr>
        <w:jc w:val="center"/>
        <w:rPr>
          <w:rFonts w:hint="eastAsia" w:ascii="宋体" w:hAnsi="宋体" w:eastAsia="仿宋_GB2312" w:cs="MingLiU"/>
          <w:b/>
          <w:bCs/>
          <w:color w:val="auto"/>
          <w:kern w:val="0"/>
          <w:sz w:val="32"/>
          <w:szCs w:val="36"/>
        </w:rPr>
      </w:pPr>
      <w:r>
        <w:rPr>
          <w:rFonts w:hint="eastAsia" w:ascii="宋体" w:hAnsi="宋体" w:eastAsia="仿宋_GB2312" w:cs="MingLiU"/>
          <w:b/>
          <w:bCs/>
          <w:color w:val="auto"/>
          <w:kern w:val="0"/>
          <w:sz w:val="32"/>
          <w:szCs w:val="36"/>
        </w:rPr>
        <w:t>其他资料</w:t>
      </w:r>
    </w:p>
    <w:p w14:paraId="4F915F1A">
      <w:pPr>
        <w:rPr>
          <w:rFonts w:hint="eastAsia" w:eastAsia="仿宋_GB2312"/>
          <w:color w:val="auto"/>
          <w:lang w:eastAsia="zh-CN"/>
        </w:rPr>
      </w:pPr>
    </w:p>
    <w:p w14:paraId="223B769E">
      <w:pPr>
        <w:pStyle w:val="2"/>
        <w:rPr>
          <w:rFonts w:hint="eastAsia" w:eastAsia="仿宋_GB2312"/>
          <w:color w:val="auto"/>
          <w:lang w:eastAsia="zh-CN"/>
        </w:rPr>
      </w:pPr>
    </w:p>
    <w:p w14:paraId="650C4CC3">
      <w:pPr>
        <w:rPr>
          <w:rFonts w:hint="eastAsia" w:eastAsia="仿宋_GB2312"/>
          <w:color w:val="auto"/>
          <w:lang w:eastAsia="zh-CN"/>
        </w:rPr>
      </w:pPr>
    </w:p>
    <w:p w14:paraId="4AB37D3F">
      <w:pPr>
        <w:pStyle w:val="2"/>
        <w:rPr>
          <w:rFonts w:hint="eastAsia" w:eastAsia="仿宋_GB2312"/>
          <w:color w:val="auto"/>
          <w:lang w:eastAsia="zh-CN"/>
        </w:rPr>
      </w:pPr>
    </w:p>
    <w:p w14:paraId="45710185">
      <w:pPr>
        <w:rPr>
          <w:rFonts w:hint="eastAsia" w:eastAsia="仿宋_GB2312"/>
          <w:color w:val="auto"/>
          <w:lang w:eastAsia="zh-CN"/>
        </w:rPr>
      </w:pPr>
    </w:p>
    <w:p w14:paraId="7445A5EA">
      <w:pPr>
        <w:pStyle w:val="2"/>
        <w:rPr>
          <w:rFonts w:hint="eastAsia" w:eastAsia="仿宋_GB2312"/>
          <w:color w:val="auto"/>
          <w:lang w:eastAsia="zh-CN"/>
        </w:rPr>
      </w:pPr>
    </w:p>
    <w:p w14:paraId="3D50C00B">
      <w:pPr>
        <w:rPr>
          <w:rFonts w:hint="eastAsia" w:eastAsia="仿宋_GB2312"/>
          <w:color w:val="auto"/>
          <w:lang w:eastAsia="zh-CN"/>
        </w:rPr>
      </w:pPr>
    </w:p>
    <w:p w14:paraId="4F7A0264">
      <w:pPr>
        <w:pStyle w:val="2"/>
        <w:rPr>
          <w:rFonts w:hint="eastAsia" w:eastAsia="仿宋_GB2312"/>
          <w:color w:val="auto"/>
          <w:lang w:eastAsia="zh-CN"/>
        </w:rPr>
      </w:pPr>
    </w:p>
    <w:p w14:paraId="1B3CA6A2">
      <w:pPr>
        <w:rPr>
          <w:rFonts w:hint="eastAsia" w:eastAsia="仿宋_GB2312"/>
          <w:color w:val="auto"/>
          <w:lang w:eastAsia="zh-CN"/>
        </w:rPr>
      </w:pPr>
    </w:p>
    <w:p w14:paraId="46B633E0">
      <w:pPr>
        <w:pStyle w:val="2"/>
        <w:rPr>
          <w:rFonts w:hint="eastAsia" w:eastAsia="仿宋_GB2312"/>
          <w:color w:val="auto"/>
          <w:lang w:eastAsia="zh-CN"/>
        </w:rPr>
      </w:pPr>
    </w:p>
    <w:p w14:paraId="2F5D2C67">
      <w:pPr>
        <w:rPr>
          <w:rFonts w:hint="eastAsia" w:eastAsia="仿宋_GB2312"/>
          <w:color w:val="auto"/>
          <w:lang w:eastAsia="zh-CN"/>
        </w:rPr>
      </w:pPr>
    </w:p>
    <w:p w14:paraId="3E85E4CC">
      <w:pPr>
        <w:pStyle w:val="2"/>
        <w:rPr>
          <w:rFonts w:hint="eastAsia" w:eastAsia="仿宋_GB2312"/>
          <w:color w:val="auto"/>
          <w:lang w:eastAsia="zh-CN"/>
        </w:rPr>
      </w:pPr>
    </w:p>
    <w:p w14:paraId="1BE3FB2C">
      <w:pPr>
        <w:rPr>
          <w:rFonts w:hint="eastAsia" w:eastAsia="仿宋_GB2312"/>
          <w:color w:val="auto"/>
          <w:lang w:eastAsia="zh-CN"/>
        </w:rPr>
      </w:pPr>
    </w:p>
    <w:p w14:paraId="05F47A44">
      <w:pPr>
        <w:pStyle w:val="2"/>
        <w:rPr>
          <w:rFonts w:hint="eastAsia" w:eastAsia="仿宋_GB2312"/>
          <w:color w:val="auto"/>
          <w:lang w:eastAsia="zh-CN"/>
        </w:rPr>
      </w:pPr>
    </w:p>
    <w:p w14:paraId="464AA188">
      <w:pPr>
        <w:rPr>
          <w:rFonts w:hint="eastAsia" w:eastAsia="仿宋_GB2312"/>
          <w:color w:val="auto"/>
          <w:lang w:eastAsia="zh-CN"/>
        </w:rPr>
      </w:pPr>
    </w:p>
    <w:p w14:paraId="1996DD10">
      <w:pPr>
        <w:pStyle w:val="2"/>
        <w:rPr>
          <w:rFonts w:hint="eastAsia" w:eastAsia="仿宋_GB2312"/>
          <w:color w:val="auto"/>
          <w:lang w:eastAsia="zh-CN"/>
        </w:rPr>
      </w:pPr>
    </w:p>
    <w:p w14:paraId="669CA155">
      <w:pPr>
        <w:rPr>
          <w:rFonts w:hint="eastAsia" w:eastAsia="仿宋_GB2312"/>
          <w:color w:val="auto"/>
          <w:lang w:eastAsia="zh-CN"/>
        </w:rPr>
      </w:pPr>
    </w:p>
    <w:p w14:paraId="536CD3B5">
      <w:pPr>
        <w:pStyle w:val="2"/>
        <w:rPr>
          <w:rFonts w:hint="eastAsia" w:eastAsia="仿宋_GB2312"/>
          <w:color w:val="auto"/>
          <w:lang w:eastAsia="zh-CN"/>
        </w:rPr>
      </w:pPr>
    </w:p>
    <w:p w14:paraId="5AF12703">
      <w:pPr>
        <w:rPr>
          <w:rFonts w:hint="eastAsia" w:eastAsia="仿宋_GB2312"/>
          <w:color w:val="auto"/>
          <w:lang w:eastAsia="zh-CN"/>
        </w:rPr>
      </w:pPr>
    </w:p>
    <w:p w14:paraId="1C52EA24">
      <w:pPr>
        <w:pStyle w:val="2"/>
        <w:rPr>
          <w:rFonts w:hint="eastAsia" w:eastAsia="仿宋_GB2312"/>
          <w:color w:val="auto"/>
          <w:lang w:eastAsia="zh-CN"/>
        </w:rPr>
      </w:pPr>
    </w:p>
    <w:p w14:paraId="3736938D">
      <w:pPr>
        <w:rPr>
          <w:rFonts w:hint="eastAsia" w:eastAsia="仿宋_GB2312"/>
          <w:color w:val="auto"/>
          <w:lang w:eastAsia="zh-CN"/>
        </w:rPr>
      </w:pPr>
    </w:p>
    <w:p w14:paraId="762348D2">
      <w:pPr>
        <w:pStyle w:val="2"/>
        <w:rPr>
          <w:rFonts w:hint="eastAsia" w:eastAsia="仿宋_GB2312"/>
          <w:color w:val="auto"/>
          <w:lang w:eastAsia="zh-CN"/>
        </w:rPr>
      </w:pPr>
    </w:p>
    <w:p w14:paraId="4DC74D8B">
      <w:pPr>
        <w:rPr>
          <w:rFonts w:hint="eastAsia" w:eastAsia="仿宋_GB2312"/>
          <w:color w:val="auto"/>
          <w:lang w:eastAsia="zh-CN"/>
        </w:rPr>
      </w:pPr>
    </w:p>
    <w:p w14:paraId="1F5F301F">
      <w:pPr>
        <w:pStyle w:val="2"/>
        <w:rPr>
          <w:rFonts w:hint="eastAsia" w:eastAsia="仿宋_GB2312"/>
          <w:color w:val="auto"/>
          <w:lang w:eastAsia="zh-CN"/>
        </w:rPr>
      </w:pPr>
    </w:p>
    <w:p w14:paraId="2FDF7CE3">
      <w:pPr>
        <w:rPr>
          <w:rFonts w:hint="eastAsia" w:eastAsia="仿宋_GB2312"/>
          <w:color w:val="auto"/>
          <w:lang w:eastAsia="zh-CN"/>
        </w:rPr>
      </w:pPr>
    </w:p>
    <w:p w14:paraId="0CE045B4">
      <w:pPr>
        <w:pStyle w:val="2"/>
        <w:rPr>
          <w:rFonts w:hint="eastAsia" w:eastAsia="仿宋_GB2312"/>
          <w:color w:val="auto"/>
          <w:lang w:eastAsia="zh-CN"/>
        </w:rPr>
      </w:pPr>
    </w:p>
    <w:p w14:paraId="698AFB3D">
      <w:pPr>
        <w:rPr>
          <w:rFonts w:hint="eastAsia" w:eastAsia="仿宋_GB2312"/>
          <w:color w:val="auto"/>
          <w:lang w:eastAsia="zh-CN"/>
        </w:rPr>
      </w:pPr>
    </w:p>
    <w:p w14:paraId="46E4ED3F">
      <w:pPr>
        <w:pStyle w:val="2"/>
        <w:rPr>
          <w:rFonts w:hint="eastAsia" w:eastAsia="仿宋_GB2312"/>
          <w:color w:val="auto"/>
          <w:lang w:eastAsia="zh-CN"/>
        </w:rPr>
      </w:pPr>
    </w:p>
    <w:p w14:paraId="48DE67AF">
      <w:pPr>
        <w:rPr>
          <w:rFonts w:hint="eastAsia" w:eastAsia="仿宋_GB2312"/>
          <w:color w:val="auto"/>
          <w:lang w:eastAsia="zh-CN"/>
        </w:rPr>
      </w:pPr>
    </w:p>
    <w:p w14:paraId="2D0EFF8D">
      <w:pPr>
        <w:pStyle w:val="2"/>
        <w:rPr>
          <w:rFonts w:hint="eastAsia" w:eastAsia="仿宋_GB2312"/>
          <w:color w:val="auto"/>
          <w:lang w:eastAsia="zh-CN"/>
        </w:rPr>
      </w:pPr>
    </w:p>
    <w:p w14:paraId="70DACF65">
      <w:pPr>
        <w:rPr>
          <w:rFonts w:hint="eastAsia" w:eastAsia="仿宋_GB2312"/>
          <w:color w:val="auto"/>
          <w:lang w:eastAsia="zh-CN"/>
        </w:rPr>
      </w:pPr>
    </w:p>
    <w:p w14:paraId="36851E57">
      <w:pPr>
        <w:pStyle w:val="2"/>
        <w:rPr>
          <w:rFonts w:hint="eastAsia" w:eastAsia="仿宋_GB2312"/>
          <w:color w:val="auto"/>
          <w:lang w:eastAsia="zh-CN"/>
        </w:rPr>
      </w:pPr>
    </w:p>
    <w:p w14:paraId="124528A5">
      <w:pPr>
        <w:rPr>
          <w:rFonts w:hint="eastAsia" w:eastAsia="仿宋_GB2312"/>
          <w:color w:val="auto"/>
          <w:lang w:eastAsia="zh-CN"/>
        </w:rPr>
      </w:pPr>
    </w:p>
    <w:p w14:paraId="34C05DC3">
      <w:pPr>
        <w:pStyle w:val="2"/>
        <w:rPr>
          <w:rFonts w:hint="eastAsia" w:eastAsia="仿宋_GB2312"/>
          <w:color w:val="auto"/>
          <w:lang w:eastAsia="zh-CN"/>
        </w:rPr>
      </w:pPr>
    </w:p>
    <w:p w14:paraId="215F03D2">
      <w:pPr>
        <w:rPr>
          <w:rFonts w:hint="eastAsia" w:eastAsia="仿宋_GB2312"/>
          <w:color w:val="auto"/>
          <w:lang w:eastAsia="zh-CN"/>
        </w:rPr>
      </w:pPr>
    </w:p>
    <w:p w14:paraId="370F8158">
      <w:pPr>
        <w:pStyle w:val="2"/>
        <w:rPr>
          <w:rFonts w:hint="eastAsia" w:eastAsia="仿宋_GB2312"/>
          <w:color w:val="auto"/>
          <w:lang w:eastAsia="zh-CN"/>
        </w:rPr>
      </w:pPr>
    </w:p>
    <w:p w14:paraId="31A24533">
      <w:pPr>
        <w:rPr>
          <w:rFonts w:hint="eastAsia" w:eastAsia="仿宋_GB2312"/>
          <w:color w:val="auto"/>
          <w:lang w:eastAsia="zh-CN"/>
        </w:rPr>
      </w:pPr>
    </w:p>
    <w:p w14:paraId="5CC1FAB4">
      <w:pPr>
        <w:pStyle w:val="2"/>
        <w:rPr>
          <w:rFonts w:hint="eastAsia" w:eastAsia="仿宋_GB2312"/>
          <w:color w:val="auto"/>
          <w:lang w:eastAsia="zh-CN"/>
        </w:rPr>
      </w:pPr>
    </w:p>
    <w:p w14:paraId="61EA28D9">
      <w:pPr>
        <w:rPr>
          <w:rFonts w:hint="eastAsia" w:eastAsia="仿宋_GB2312"/>
          <w:color w:val="auto"/>
          <w:lang w:eastAsia="zh-CN"/>
        </w:rPr>
      </w:pPr>
    </w:p>
    <w:p w14:paraId="419FB779">
      <w:pPr>
        <w:pStyle w:val="2"/>
        <w:rPr>
          <w:rFonts w:hint="eastAsia" w:eastAsia="仿宋_GB2312"/>
          <w:color w:val="auto"/>
          <w:lang w:eastAsia="zh-CN"/>
        </w:rPr>
      </w:pPr>
    </w:p>
    <w:p w14:paraId="747C35F6">
      <w:pPr>
        <w:rPr>
          <w:rFonts w:hint="eastAsia" w:eastAsia="仿宋_GB2312"/>
          <w:color w:val="auto"/>
          <w:lang w:eastAsia="zh-CN"/>
        </w:rPr>
      </w:pPr>
    </w:p>
    <w:p w14:paraId="7B5C527C">
      <w:pPr>
        <w:pStyle w:val="2"/>
        <w:rPr>
          <w:rFonts w:hint="eastAsia" w:eastAsia="仿宋_GB2312"/>
          <w:color w:val="auto"/>
          <w:lang w:eastAsia="zh-CN"/>
        </w:rPr>
      </w:pPr>
    </w:p>
    <w:p w14:paraId="1A2333FD">
      <w:pPr>
        <w:rPr>
          <w:rFonts w:hint="eastAsia" w:eastAsia="仿宋_GB2312"/>
          <w:color w:val="auto"/>
          <w:lang w:eastAsia="zh-CN"/>
        </w:rPr>
      </w:pPr>
    </w:p>
    <w:p w14:paraId="03AEC03D">
      <w:pPr>
        <w:jc w:val="center"/>
        <w:outlineLvl w:val="1"/>
        <w:rPr>
          <w:rFonts w:hint="eastAsia"/>
          <w:sz w:val="36"/>
          <w:szCs w:val="44"/>
        </w:rPr>
      </w:pPr>
      <w:r>
        <w:rPr>
          <w:rFonts w:hint="eastAsia"/>
          <w:sz w:val="36"/>
          <w:szCs w:val="44"/>
          <w:lang w:val="en-US" w:eastAsia="zh-CN"/>
        </w:rPr>
        <w:t>三</w:t>
      </w:r>
      <w:r>
        <w:rPr>
          <w:rFonts w:hint="eastAsia"/>
          <w:sz w:val="36"/>
          <w:szCs w:val="44"/>
        </w:rPr>
        <w:t>、经济部分</w:t>
      </w:r>
    </w:p>
    <w:p w14:paraId="31D9915A">
      <w:pPr>
        <w:pStyle w:val="2"/>
      </w:pPr>
    </w:p>
    <w:p w14:paraId="2663A799"/>
    <w:p w14:paraId="6369B668">
      <w:pPr>
        <w:pStyle w:val="2"/>
      </w:pPr>
    </w:p>
    <w:p w14:paraId="2CC505F3"/>
    <w:p w14:paraId="5F4F0D2E">
      <w:pPr>
        <w:pStyle w:val="2"/>
      </w:pPr>
    </w:p>
    <w:p w14:paraId="7CA8D36C"/>
    <w:p w14:paraId="24CC66FB">
      <w:pPr>
        <w:pStyle w:val="2"/>
      </w:pPr>
    </w:p>
    <w:p w14:paraId="0355A282"/>
    <w:p w14:paraId="31718FC9">
      <w:pPr>
        <w:pStyle w:val="2"/>
      </w:pPr>
    </w:p>
    <w:p w14:paraId="620D3409"/>
    <w:p w14:paraId="42A76D65">
      <w:pPr>
        <w:pStyle w:val="2"/>
      </w:pPr>
    </w:p>
    <w:p w14:paraId="75DC7C19"/>
    <w:p w14:paraId="7C3EF4BC">
      <w:pPr>
        <w:pStyle w:val="2"/>
      </w:pPr>
    </w:p>
    <w:p w14:paraId="6C49CC9E"/>
    <w:p w14:paraId="63DACCF9">
      <w:pPr>
        <w:pStyle w:val="2"/>
      </w:pPr>
    </w:p>
    <w:p w14:paraId="0AF6FF92"/>
    <w:p w14:paraId="0046EF3C">
      <w:pPr>
        <w:pStyle w:val="2"/>
      </w:pPr>
    </w:p>
    <w:p w14:paraId="6DDFCE2F"/>
    <w:p w14:paraId="5D34297E">
      <w:pPr>
        <w:pStyle w:val="2"/>
      </w:pPr>
    </w:p>
    <w:p w14:paraId="6962F51C"/>
    <w:p w14:paraId="3B4E0B7A">
      <w:pPr>
        <w:pStyle w:val="2"/>
      </w:pPr>
    </w:p>
    <w:p w14:paraId="1C686C9B"/>
    <w:p w14:paraId="5C0E3F9A">
      <w:pPr>
        <w:pStyle w:val="2"/>
      </w:pPr>
    </w:p>
    <w:p w14:paraId="6CEE3237"/>
    <w:p w14:paraId="10932B91">
      <w:pPr>
        <w:pStyle w:val="2"/>
      </w:pPr>
    </w:p>
    <w:p w14:paraId="35FDE7E0"/>
    <w:p w14:paraId="4E9CB245">
      <w:pPr>
        <w:pStyle w:val="2"/>
      </w:pPr>
    </w:p>
    <w:p w14:paraId="0DBAF6D3"/>
    <w:p w14:paraId="257F9B92">
      <w:pPr>
        <w:pStyle w:val="2"/>
      </w:pPr>
    </w:p>
    <w:p w14:paraId="7294AF33"/>
    <w:p w14:paraId="3A00BF8C">
      <w:pPr>
        <w:pStyle w:val="2"/>
      </w:pPr>
    </w:p>
    <w:p w14:paraId="6CBEE811"/>
    <w:p w14:paraId="22AE0D0A">
      <w:pPr>
        <w:pStyle w:val="2"/>
      </w:pPr>
    </w:p>
    <w:p w14:paraId="49FA65AF"/>
    <w:p w14:paraId="06FB9D66">
      <w:pPr>
        <w:pStyle w:val="2"/>
      </w:pPr>
    </w:p>
    <w:p w14:paraId="6C745911"/>
    <w:p w14:paraId="46EBF980">
      <w:pPr>
        <w:pStyle w:val="2"/>
      </w:pPr>
    </w:p>
    <w:p w14:paraId="4D2CBC9F"/>
    <w:p w14:paraId="29A2ADA9">
      <w:pPr>
        <w:pStyle w:val="2"/>
      </w:pPr>
    </w:p>
    <w:p w14:paraId="53D3AB31"/>
    <w:p w14:paraId="5AA68D8E">
      <w:pPr>
        <w:pStyle w:val="2"/>
      </w:pPr>
    </w:p>
    <w:p w14:paraId="74A5D26B"/>
    <w:p w14:paraId="0DB9B50C">
      <w:pPr>
        <w:spacing w:line="360" w:lineRule="auto"/>
        <w:jc w:val="center"/>
        <w:rPr>
          <w:rFonts w:hint="eastAsia" w:ascii="宋体" w:hAnsi="宋体"/>
          <w:kern w:val="0"/>
          <w:sz w:val="32"/>
          <w:szCs w:val="32"/>
        </w:rPr>
      </w:pPr>
      <w:r>
        <w:rPr>
          <w:rFonts w:hint="eastAsia" w:ascii="宋体" w:hAnsi="宋体"/>
          <w:kern w:val="0"/>
          <w:sz w:val="32"/>
          <w:szCs w:val="32"/>
          <w:u w:val="single"/>
        </w:rPr>
        <w:t xml:space="preserve">                   </w:t>
      </w:r>
      <w:r>
        <w:rPr>
          <w:rFonts w:hint="eastAsia" w:ascii="宋体" w:hAnsi="宋体"/>
          <w:kern w:val="0"/>
          <w:sz w:val="32"/>
          <w:szCs w:val="32"/>
        </w:rPr>
        <w:t>（项目名称）</w:t>
      </w:r>
    </w:p>
    <w:p w14:paraId="1C563444">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7C24DAA1">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45651205">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1C7CC232">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rPr>
        <w:t>竞选文件</w:t>
      </w:r>
    </w:p>
    <w:p w14:paraId="2906A3A9">
      <w:pPr>
        <w:autoSpaceDE w:val="0"/>
        <w:autoSpaceDN w:val="0"/>
        <w:adjustRightInd w:val="0"/>
        <w:snapToGrid w:val="0"/>
        <w:spacing w:line="360" w:lineRule="auto"/>
        <w:jc w:val="center"/>
        <w:rPr>
          <w:rFonts w:hint="eastAsia" w:ascii="宋体" w:hAnsi="宋体"/>
          <w:b/>
          <w:bCs/>
          <w:kern w:val="0"/>
          <w:sz w:val="40"/>
          <w:szCs w:val="40"/>
        </w:rPr>
      </w:pPr>
      <w:r>
        <w:rPr>
          <w:rFonts w:hint="eastAsia" w:ascii="宋体" w:hAnsi="宋体"/>
          <w:b/>
          <w:bCs/>
          <w:kern w:val="0"/>
          <w:sz w:val="40"/>
          <w:szCs w:val="40"/>
        </w:rPr>
        <w:t>（经济部分）</w:t>
      </w:r>
    </w:p>
    <w:p w14:paraId="22B2731E">
      <w:pPr>
        <w:autoSpaceDE w:val="0"/>
        <w:autoSpaceDN w:val="0"/>
        <w:adjustRightInd w:val="0"/>
        <w:snapToGrid w:val="0"/>
        <w:spacing w:line="360" w:lineRule="auto"/>
        <w:jc w:val="left"/>
        <w:rPr>
          <w:rFonts w:ascii="宋体" w:hAnsi="宋体"/>
          <w:b/>
          <w:kern w:val="0"/>
          <w:sz w:val="20"/>
          <w:szCs w:val="20"/>
        </w:rPr>
      </w:pPr>
    </w:p>
    <w:p w14:paraId="4B164406">
      <w:pPr>
        <w:autoSpaceDE w:val="0"/>
        <w:autoSpaceDN w:val="0"/>
        <w:adjustRightInd w:val="0"/>
        <w:snapToGrid w:val="0"/>
        <w:spacing w:line="360" w:lineRule="auto"/>
        <w:jc w:val="left"/>
        <w:rPr>
          <w:rFonts w:ascii="宋体" w:hAnsi="宋体"/>
          <w:b/>
          <w:kern w:val="0"/>
          <w:sz w:val="20"/>
          <w:szCs w:val="20"/>
        </w:rPr>
      </w:pPr>
    </w:p>
    <w:p w14:paraId="2C07BE23">
      <w:pPr>
        <w:autoSpaceDE w:val="0"/>
        <w:autoSpaceDN w:val="0"/>
        <w:adjustRightInd w:val="0"/>
        <w:snapToGrid w:val="0"/>
        <w:spacing w:line="360" w:lineRule="auto"/>
        <w:jc w:val="left"/>
        <w:rPr>
          <w:rFonts w:ascii="宋体" w:hAnsi="宋体"/>
          <w:b/>
          <w:kern w:val="0"/>
          <w:sz w:val="20"/>
          <w:szCs w:val="20"/>
        </w:rPr>
      </w:pPr>
    </w:p>
    <w:p w14:paraId="0252E1CD">
      <w:pPr>
        <w:autoSpaceDE w:val="0"/>
        <w:autoSpaceDN w:val="0"/>
        <w:adjustRightInd w:val="0"/>
        <w:snapToGrid w:val="0"/>
        <w:spacing w:line="360" w:lineRule="auto"/>
        <w:jc w:val="left"/>
        <w:rPr>
          <w:rFonts w:ascii="宋体" w:hAnsi="宋体"/>
          <w:b/>
          <w:kern w:val="0"/>
          <w:sz w:val="20"/>
          <w:szCs w:val="20"/>
        </w:rPr>
      </w:pPr>
    </w:p>
    <w:p w14:paraId="25F2031C">
      <w:pPr>
        <w:autoSpaceDE w:val="0"/>
        <w:autoSpaceDN w:val="0"/>
        <w:adjustRightInd w:val="0"/>
        <w:snapToGrid w:val="0"/>
        <w:spacing w:line="360" w:lineRule="auto"/>
        <w:jc w:val="left"/>
        <w:rPr>
          <w:rFonts w:ascii="宋体" w:hAnsi="宋体"/>
          <w:b/>
          <w:kern w:val="0"/>
          <w:sz w:val="20"/>
          <w:szCs w:val="20"/>
        </w:rPr>
      </w:pPr>
    </w:p>
    <w:p w14:paraId="4C9EC91F">
      <w:pPr>
        <w:autoSpaceDE w:val="0"/>
        <w:autoSpaceDN w:val="0"/>
        <w:adjustRightInd w:val="0"/>
        <w:snapToGrid w:val="0"/>
        <w:spacing w:line="360" w:lineRule="auto"/>
        <w:jc w:val="left"/>
        <w:rPr>
          <w:rFonts w:ascii="宋体" w:hAnsi="宋体"/>
          <w:b/>
          <w:kern w:val="0"/>
          <w:sz w:val="20"/>
          <w:szCs w:val="20"/>
        </w:rPr>
      </w:pPr>
    </w:p>
    <w:p w14:paraId="6153B711">
      <w:pPr>
        <w:autoSpaceDE w:val="0"/>
        <w:autoSpaceDN w:val="0"/>
        <w:adjustRightInd w:val="0"/>
        <w:snapToGrid w:val="0"/>
        <w:spacing w:line="360" w:lineRule="auto"/>
        <w:jc w:val="left"/>
        <w:rPr>
          <w:rFonts w:ascii="宋体" w:hAnsi="宋体"/>
          <w:b/>
          <w:kern w:val="0"/>
          <w:sz w:val="20"/>
          <w:szCs w:val="20"/>
        </w:rPr>
      </w:pPr>
    </w:p>
    <w:p w14:paraId="4F7F395F">
      <w:pPr>
        <w:autoSpaceDE w:val="0"/>
        <w:autoSpaceDN w:val="0"/>
        <w:adjustRightInd w:val="0"/>
        <w:snapToGrid w:val="0"/>
        <w:spacing w:line="360" w:lineRule="auto"/>
        <w:jc w:val="left"/>
        <w:rPr>
          <w:rFonts w:ascii="宋体" w:hAnsi="宋体"/>
          <w:b/>
          <w:kern w:val="0"/>
          <w:sz w:val="20"/>
          <w:szCs w:val="20"/>
        </w:rPr>
      </w:pPr>
    </w:p>
    <w:p w14:paraId="1093CD55">
      <w:pPr>
        <w:autoSpaceDE w:val="0"/>
        <w:autoSpaceDN w:val="0"/>
        <w:adjustRightInd w:val="0"/>
        <w:snapToGrid w:val="0"/>
        <w:spacing w:line="360" w:lineRule="auto"/>
        <w:jc w:val="left"/>
        <w:rPr>
          <w:rFonts w:ascii="宋体" w:hAnsi="宋体"/>
          <w:b/>
          <w:kern w:val="0"/>
          <w:sz w:val="20"/>
          <w:szCs w:val="20"/>
        </w:rPr>
      </w:pPr>
    </w:p>
    <w:p w14:paraId="0E8E33D2">
      <w:pPr>
        <w:autoSpaceDE w:val="0"/>
        <w:autoSpaceDN w:val="0"/>
        <w:adjustRightInd w:val="0"/>
        <w:snapToGrid w:val="0"/>
        <w:spacing w:line="360" w:lineRule="auto"/>
        <w:jc w:val="left"/>
        <w:rPr>
          <w:rFonts w:ascii="宋体" w:hAnsi="宋体"/>
          <w:b/>
          <w:kern w:val="0"/>
          <w:sz w:val="20"/>
          <w:szCs w:val="20"/>
        </w:rPr>
      </w:pPr>
    </w:p>
    <w:p w14:paraId="6417E0E9">
      <w:pPr>
        <w:autoSpaceDE w:val="0"/>
        <w:autoSpaceDN w:val="0"/>
        <w:adjustRightInd w:val="0"/>
        <w:snapToGrid w:val="0"/>
        <w:spacing w:line="360" w:lineRule="auto"/>
        <w:jc w:val="left"/>
        <w:rPr>
          <w:rFonts w:ascii="宋体" w:hAnsi="宋体"/>
          <w:b/>
          <w:kern w:val="0"/>
          <w:sz w:val="20"/>
          <w:szCs w:val="20"/>
        </w:rPr>
      </w:pPr>
    </w:p>
    <w:p w14:paraId="2F4B1EBC">
      <w:pPr>
        <w:tabs>
          <w:tab w:val="left" w:pos="6080"/>
          <w:tab w:val="left" w:pos="6640"/>
        </w:tabs>
        <w:autoSpaceDE w:val="0"/>
        <w:autoSpaceDN w:val="0"/>
        <w:adjustRightInd w:val="0"/>
        <w:snapToGrid w:val="0"/>
        <w:spacing w:after="160" w:afterLines="50" w:line="360" w:lineRule="auto"/>
        <w:jc w:val="center"/>
        <w:rPr>
          <w:rFonts w:ascii="宋体" w:hAnsi="宋体"/>
          <w:w w:val="99"/>
          <w:kern w:val="0"/>
          <w:sz w:val="28"/>
          <w:szCs w:val="28"/>
        </w:rPr>
      </w:pPr>
      <w:r>
        <w:rPr>
          <w:rFonts w:hint="eastAsia" w:ascii="宋体" w:hAnsi="宋体"/>
          <w:spacing w:val="1"/>
          <w:w w:val="99"/>
          <w:kern w:val="0"/>
          <w:sz w:val="28"/>
          <w:szCs w:val="28"/>
        </w:rPr>
        <w:t>竞选人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w:t>
      </w:r>
      <w:r>
        <w:rPr>
          <w:rFonts w:hint="eastAsia" w:ascii="宋体" w:hAnsi="宋体"/>
          <w:w w:val="99"/>
          <w:kern w:val="0"/>
          <w:sz w:val="28"/>
          <w:szCs w:val="28"/>
        </w:rPr>
        <w:t>公</w:t>
      </w:r>
      <w:r>
        <w:rPr>
          <w:rFonts w:ascii="宋体" w:hAnsi="宋体"/>
          <w:w w:val="99"/>
          <w:kern w:val="0"/>
          <w:sz w:val="28"/>
          <w:szCs w:val="28"/>
        </w:rPr>
        <w:t>章）</w:t>
      </w:r>
    </w:p>
    <w:p w14:paraId="23F20491">
      <w:pPr>
        <w:tabs>
          <w:tab w:val="left" w:pos="6080"/>
          <w:tab w:val="left" w:pos="6640"/>
        </w:tabs>
        <w:autoSpaceDE w:val="0"/>
        <w:autoSpaceDN w:val="0"/>
        <w:adjustRightInd w:val="0"/>
        <w:snapToGrid w:val="0"/>
        <w:spacing w:after="160" w:afterLines="50" w:line="360" w:lineRule="auto"/>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（签字或盖章）</w:t>
      </w:r>
    </w:p>
    <w:p w14:paraId="103B015D">
      <w:pPr>
        <w:spacing w:line="360" w:lineRule="auto"/>
        <w:jc w:val="center"/>
        <w:rPr>
          <w:rFonts w:hint="eastAsia" w:ascii="宋体" w:hAnsi="宋体"/>
          <w:w w:val="99"/>
          <w:kern w:val="0"/>
          <w:sz w:val="28"/>
          <w:szCs w:val="28"/>
        </w:rPr>
      </w:pPr>
      <w:r>
        <w:rPr>
          <w:rFonts w:hint="eastAsia" w:ascii="宋体" w:hAnsi="宋体"/>
          <w:w w:val="99"/>
          <w:kern w:val="0"/>
          <w:sz w:val="28"/>
          <w:szCs w:val="28"/>
          <w:u w:val="single"/>
        </w:rPr>
        <w:t xml:space="preserve">      </w:t>
      </w:r>
      <w:r>
        <w:rPr>
          <w:rFonts w:hint="eastAsia" w:ascii="宋体" w:hAnsi="宋体"/>
          <w:w w:val="99"/>
          <w:kern w:val="0"/>
          <w:sz w:val="28"/>
          <w:szCs w:val="28"/>
        </w:rPr>
        <w:t>年</w:t>
      </w:r>
      <w:r>
        <w:rPr>
          <w:rFonts w:hint="eastAsia" w:ascii="宋体" w:hAnsi="宋体"/>
          <w:w w:val="99"/>
          <w:kern w:val="0"/>
          <w:sz w:val="28"/>
          <w:szCs w:val="28"/>
          <w:u w:val="single"/>
        </w:rPr>
        <w:t xml:space="preserve">    </w:t>
      </w:r>
      <w:r>
        <w:rPr>
          <w:rFonts w:hint="eastAsia" w:ascii="宋体" w:hAnsi="宋体"/>
          <w:w w:val="99"/>
          <w:kern w:val="0"/>
          <w:sz w:val="28"/>
          <w:szCs w:val="28"/>
        </w:rPr>
        <w:t>月</w:t>
      </w:r>
      <w:r>
        <w:rPr>
          <w:rFonts w:hint="eastAsia" w:ascii="宋体" w:hAnsi="宋体"/>
          <w:w w:val="99"/>
          <w:kern w:val="0"/>
          <w:sz w:val="28"/>
          <w:szCs w:val="28"/>
          <w:u w:val="single"/>
        </w:rPr>
        <w:t xml:space="preserve">    </w:t>
      </w:r>
      <w:r>
        <w:rPr>
          <w:rFonts w:hint="eastAsia" w:ascii="宋体" w:hAnsi="宋体"/>
          <w:w w:val="99"/>
          <w:kern w:val="0"/>
          <w:sz w:val="28"/>
          <w:szCs w:val="28"/>
        </w:rPr>
        <w:t>日</w:t>
      </w:r>
    </w:p>
    <w:p w14:paraId="39C0B23A">
      <w:pPr>
        <w:jc w:val="center"/>
        <w:rPr>
          <w:rFonts w:hint="eastAsia"/>
        </w:rPr>
      </w:pPr>
      <w:r>
        <w:rPr>
          <w:rFonts w:hint="eastAsia"/>
        </w:rPr>
        <w:br w:type="page"/>
      </w:r>
      <w:r>
        <w:rPr>
          <w:rFonts w:hint="eastAsia"/>
          <w:sz w:val="36"/>
          <w:szCs w:val="44"/>
        </w:rPr>
        <w:t>目  录</w:t>
      </w:r>
    </w:p>
    <w:p w14:paraId="48384B33">
      <w:pPr>
        <w:pStyle w:val="2"/>
        <w:jc w:val="center"/>
        <w:rPr>
          <w:rFonts w:hint="eastAsia"/>
        </w:rPr>
      </w:pPr>
      <w:r>
        <w:rPr>
          <w:rFonts w:hint="eastAsia" w:ascii="宋体" w:hAnsi="宋体"/>
          <w:szCs w:val="21"/>
        </w:rPr>
        <w:t>（格式由竞选人自拟）</w:t>
      </w:r>
      <w:r>
        <w:br w:type="page"/>
      </w:r>
      <w:r>
        <w:rPr>
          <w:rFonts w:hint="eastAsia"/>
        </w:rPr>
        <w:t>已标价工程量清单</w:t>
      </w:r>
    </w:p>
    <w:p w14:paraId="17861707">
      <w:pPr>
        <w:rPr>
          <w:rFonts w:hint="eastAsia"/>
        </w:rPr>
      </w:pPr>
    </w:p>
    <w:p w14:paraId="3DAB9A48">
      <w:pPr>
        <w:pStyle w:val="2"/>
        <w:rPr>
          <w:rFonts w:hint="eastAsia"/>
        </w:rPr>
      </w:pPr>
    </w:p>
    <w:p w14:paraId="379FBC32">
      <w:pPr>
        <w:rPr>
          <w:rFonts w:hint="eastAsia"/>
        </w:rPr>
      </w:pPr>
    </w:p>
    <w:p w14:paraId="089E7826">
      <w:pPr>
        <w:pStyle w:val="2"/>
        <w:rPr>
          <w:rFonts w:hint="eastAsia"/>
        </w:rPr>
      </w:pPr>
    </w:p>
    <w:p w14:paraId="0A6B9EA2">
      <w:pPr>
        <w:rPr>
          <w:rFonts w:hint="eastAsia"/>
        </w:rPr>
      </w:pPr>
    </w:p>
    <w:p w14:paraId="57DF120E">
      <w:pPr>
        <w:pStyle w:val="2"/>
        <w:rPr>
          <w:rFonts w:hint="eastAsia"/>
        </w:rPr>
      </w:pPr>
    </w:p>
    <w:p w14:paraId="2E3D79EA">
      <w:pPr>
        <w:rPr>
          <w:rFonts w:hint="eastAsia"/>
        </w:rPr>
      </w:pPr>
    </w:p>
    <w:p w14:paraId="3DBB9AA5">
      <w:pPr>
        <w:pStyle w:val="2"/>
        <w:rPr>
          <w:rFonts w:hint="eastAsia"/>
        </w:rPr>
      </w:pPr>
    </w:p>
    <w:p w14:paraId="6F6D90A1">
      <w:pPr>
        <w:rPr>
          <w:rFonts w:hint="eastAsia"/>
        </w:rPr>
      </w:pPr>
    </w:p>
    <w:p w14:paraId="7B628755">
      <w:pPr>
        <w:pStyle w:val="2"/>
        <w:rPr>
          <w:rFonts w:hint="eastAsia"/>
        </w:rPr>
      </w:pPr>
    </w:p>
    <w:p w14:paraId="05DCC8DE">
      <w:pPr>
        <w:rPr>
          <w:rFonts w:hint="eastAsia"/>
        </w:rPr>
      </w:pPr>
    </w:p>
    <w:p w14:paraId="296B2D1F">
      <w:pPr>
        <w:pStyle w:val="2"/>
        <w:rPr>
          <w:rFonts w:hint="eastAsia"/>
        </w:rPr>
      </w:pPr>
    </w:p>
    <w:p w14:paraId="22F79EF5">
      <w:pPr>
        <w:rPr>
          <w:rFonts w:hint="eastAsia"/>
        </w:rPr>
      </w:pPr>
    </w:p>
    <w:p w14:paraId="7BBB8C52">
      <w:pPr>
        <w:pStyle w:val="2"/>
        <w:rPr>
          <w:rFonts w:hint="eastAsia"/>
        </w:rPr>
      </w:pPr>
    </w:p>
    <w:p w14:paraId="50AA13BF">
      <w:pPr>
        <w:rPr>
          <w:rFonts w:hint="eastAsia"/>
        </w:rPr>
      </w:pPr>
    </w:p>
    <w:p w14:paraId="6306CDB0">
      <w:pPr>
        <w:pStyle w:val="2"/>
        <w:rPr>
          <w:rFonts w:hint="eastAsia"/>
        </w:rPr>
      </w:pPr>
    </w:p>
    <w:p w14:paraId="2825D866">
      <w:pPr>
        <w:rPr>
          <w:rFonts w:hint="eastAsia"/>
        </w:rPr>
      </w:pPr>
    </w:p>
    <w:p w14:paraId="61391617">
      <w:pPr>
        <w:pStyle w:val="2"/>
        <w:rPr>
          <w:rFonts w:hint="eastAsia"/>
        </w:rPr>
      </w:pPr>
    </w:p>
    <w:p w14:paraId="3DFA6B23">
      <w:pPr>
        <w:rPr>
          <w:rFonts w:hint="eastAsia"/>
        </w:rPr>
      </w:pPr>
    </w:p>
    <w:p w14:paraId="3EAEBF14">
      <w:pPr>
        <w:pStyle w:val="2"/>
        <w:rPr>
          <w:rFonts w:hint="eastAsia"/>
        </w:rPr>
      </w:pPr>
    </w:p>
    <w:p w14:paraId="7A621B13">
      <w:pPr>
        <w:rPr>
          <w:rFonts w:hint="eastAsia"/>
        </w:rPr>
      </w:pPr>
    </w:p>
    <w:p w14:paraId="26C60799">
      <w:pPr>
        <w:pStyle w:val="2"/>
        <w:rPr>
          <w:rFonts w:hint="eastAsia"/>
        </w:rPr>
      </w:pPr>
    </w:p>
    <w:p w14:paraId="477DC878">
      <w:pPr>
        <w:rPr>
          <w:rFonts w:hint="eastAsia"/>
        </w:rPr>
      </w:pPr>
    </w:p>
    <w:p w14:paraId="329E7CEB">
      <w:pPr>
        <w:pStyle w:val="2"/>
        <w:rPr>
          <w:rFonts w:hint="eastAsia"/>
        </w:rPr>
      </w:pPr>
    </w:p>
    <w:p w14:paraId="1E9F56D8">
      <w:pPr>
        <w:rPr>
          <w:rFonts w:hint="eastAsia"/>
        </w:rPr>
      </w:pPr>
    </w:p>
    <w:p w14:paraId="13B10145">
      <w:pPr>
        <w:pStyle w:val="2"/>
        <w:rPr>
          <w:rFonts w:hint="eastAsia"/>
        </w:rPr>
      </w:pPr>
    </w:p>
    <w:p w14:paraId="04ECDE40">
      <w:pPr>
        <w:rPr>
          <w:rFonts w:hint="eastAsia"/>
        </w:rPr>
      </w:pPr>
    </w:p>
    <w:p w14:paraId="665EF98B">
      <w:pPr>
        <w:pStyle w:val="2"/>
        <w:rPr>
          <w:rFonts w:hint="eastAsia"/>
        </w:rPr>
      </w:pPr>
    </w:p>
    <w:p w14:paraId="1DF23A60">
      <w:pPr>
        <w:rPr>
          <w:rFonts w:hint="eastAsia"/>
        </w:rPr>
      </w:pPr>
    </w:p>
    <w:p w14:paraId="014F6A1D">
      <w:pPr>
        <w:pStyle w:val="2"/>
        <w:rPr>
          <w:rFonts w:hint="eastAsia"/>
        </w:rPr>
      </w:pPr>
    </w:p>
    <w:p w14:paraId="03CE4AD3">
      <w:pPr>
        <w:rPr>
          <w:rFonts w:hint="eastAsia"/>
        </w:rPr>
      </w:pPr>
    </w:p>
    <w:p w14:paraId="430BAB2D">
      <w:pPr>
        <w:pStyle w:val="2"/>
        <w:rPr>
          <w:rFonts w:hint="eastAsia"/>
        </w:rPr>
      </w:pPr>
    </w:p>
    <w:p w14:paraId="10583D51">
      <w:pPr>
        <w:rPr>
          <w:rFonts w:hint="eastAsia"/>
        </w:rPr>
      </w:pPr>
    </w:p>
    <w:p w14:paraId="629A2CAB">
      <w:pPr>
        <w:pStyle w:val="2"/>
        <w:rPr>
          <w:rFonts w:hint="eastAsia"/>
        </w:rPr>
      </w:pPr>
    </w:p>
    <w:p w14:paraId="5583A55D">
      <w:pPr>
        <w:rPr>
          <w:rFonts w:hint="eastAsia"/>
        </w:rPr>
      </w:pPr>
    </w:p>
    <w:p w14:paraId="01F87810">
      <w:pPr>
        <w:pStyle w:val="2"/>
        <w:rPr>
          <w:rFonts w:hint="eastAsia"/>
        </w:rPr>
      </w:pPr>
    </w:p>
    <w:p w14:paraId="2770D4CB">
      <w:pPr>
        <w:rPr>
          <w:rFonts w:hint="eastAsia"/>
        </w:rPr>
      </w:pPr>
    </w:p>
    <w:p w14:paraId="4685EA33">
      <w:pPr>
        <w:pStyle w:val="2"/>
        <w:rPr>
          <w:rFonts w:hint="eastAsia"/>
        </w:rPr>
      </w:pPr>
    </w:p>
    <w:p w14:paraId="4FC7EF40">
      <w:pPr>
        <w:rPr>
          <w:rFonts w:hint="eastAsia"/>
        </w:rPr>
      </w:pPr>
    </w:p>
    <w:p w14:paraId="6E561AC8">
      <w:pPr>
        <w:pStyle w:val="2"/>
        <w:rPr>
          <w:rFonts w:hint="eastAsia"/>
        </w:rPr>
      </w:pPr>
    </w:p>
    <w:p w14:paraId="24B3BDD0">
      <w:pPr>
        <w:rPr>
          <w:rFonts w:hint="eastAsia"/>
        </w:rPr>
      </w:pPr>
    </w:p>
    <w:p w14:paraId="65CD5F75">
      <w:pPr>
        <w:pStyle w:val="2"/>
        <w:rPr>
          <w:rFonts w:hint="eastAsia"/>
        </w:rPr>
      </w:pPr>
    </w:p>
    <w:p w14:paraId="71C7D30D">
      <w:pPr>
        <w:pStyle w:val="2"/>
        <w:rPr>
          <w:rFonts w:hint="eastAsia"/>
          <w:lang w:eastAsia="zh-CN"/>
        </w:rPr>
      </w:pPr>
    </w:p>
    <w:sectPr>
      <w:footerReference r:id="rId15" w:type="first"/>
      <w:headerReference r:id="rId13" w:type="default"/>
      <w:footerReference r:id="rId14" w:type="default"/>
      <w:pgSz w:w="11905" w:h="16838"/>
      <w:pgMar w:top="1134" w:right="850" w:bottom="1134" w:left="1020" w:header="850" w:footer="992" w:gutter="0"/>
      <w:pgBorders>
        <w:top w:val="none" w:sz="0" w:space="0"/>
        <w:left w:val="none" w:sz="0" w:space="0"/>
        <w:bottom w:val="none" w:sz="0" w:space="0"/>
        <w:right w:val="none" w:sz="0" w:space="0"/>
      </w:pgBorders>
      <w:pgNumType w:fmt="decimal"/>
      <w:cols w:space="72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黑体_GBK">
    <w:panose1 w:val="03000509000000000000"/>
    <w:charset w:val="86"/>
    <w:family w:val="auto"/>
    <w:pitch w:val="default"/>
    <w:sig w:usb0="00000001" w:usb1="080E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Helvetica">
    <w:altName w:val="Arial"/>
    <w:panose1 w:val="00000000000000000000"/>
    <w:charset w:val="00"/>
    <w:family w:val="auto"/>
    <w:pitch w:val="default"/>
    <w:sig w:usb0="00000000" w:usb1="00000000" w:usb2="00000000" w:usb3="00000000" w:csb0="00040001"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621EA">
    <w:pPr>
      <w:tabs>
        <w:tab w:val="center" w:pos="4153"/>
        <w:tab w:val="right" w:pos="8306"/>
      </w:tabs>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4B3F6">
    <w:pPr>
      <w:tabs>
        <w:tab w:val="center" w:pos="4153"/>
        <w:tab w:val="right" w:pos="8306"/>
      </w:tabs>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ABED5">
    <w:pPr>
      <w:spacing w:line="196" w:lineRule="auto"/>
      <w:ind w:left="473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01AFB2">
                          <w:pPr>
                            <w:pStyle w:val="10"/>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A01AFB2">
                    <w:pPr>
                      <w:pStyle w:val="10"/>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24C3B">
    <w:pPr>
      <w:tabs>
        <w:tab w:val="center" w:pos="4153"/>
        <w:tab w:val="right" w:pos="8306"/>
      </w:tabs>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ADEE1E">
                          <w:pPr>
                            <w:pStyle w:val="10"/>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6ADEE1E">
                    <w:pPr>
                      <w:pStyle w:val="10"/>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485D6">
    <w:pPr>
      <w:tabs>
        <w:tab w:val="center" w:pos="4153"/>
        <w:tab w:val="right"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AD93DD">
                          <w:pPr>
                            <w:pStyle w:val="10"/>
                          </w:pPr>
                          <w:r>
                            <w:fldChar w:fldCharType="begin"/>
                          </w:r>
                          <w:r>
                            <w:instrText xml:space="preserve"> PAGE  \* MERGEFORMAT </w:instrText>
                          </w:r>
                          <w:r>
                            <w:fldChar w:fldCharType="separate"/>
                          </w:r>
                          <w:r>
                            <w:t>38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4FAD93DD">
                    <w:pPr>
                      <w:pStyle w:val="10"/>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4F016">
    <w:pPr>
      <w:tabs>
        <w:tab w:val="center" w:pos="4153"/>
        <w:tab w:val="right" w:pos="8306"/>
      </w:tabs>
      <w:ind w:right="360"/>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96E638">
                          <w:pPr>
                            <w:pStyle w:val="10"/>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196E638">
                    <w:pPr>
                      <w:pStyle w:val="10"/>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6A4B8">
    <w:pPr>
      <w:tabs>
        <w:tab w:val="center" w:pos="4153"/>
        <w:tab w:val="right" w:pos="8306"/>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CDF667">
                          <w:pPr>
                            <w:pStyle w:val="10"/>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7BCDF667">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3824B">
    <w:pPr>
      <w:tabs>
        <w:tab w:val="center" w:pos="4153"/>
        <w:tab w:val="right" w:pos="8306"/>
      </w:tabs>
      <w:ind w:right="360"/>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B254CB">
                          <w:pPr>
                            <w:pStyle w:val="10"/>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03B254CB">
                    <w:pPr>
                      <w:pStyle w:val="10"/>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31CAD">
    <w:pPr>
      <w:tabs>
        <w:tab w:val="center" w:pos="4153"/>
        <w:tab w:val="right" w:pos="8306"/>
      </w:tabs>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247709">
                          <w:pPr>
                            <w:pStyle w:val="10"/>
                          </w:pPr>
                          <w:r>
                            <w:fldChar w:fldCharType="begin"/>
                          </w:r>
                          <w:r>
                            <w:instrText xml:space="preserve"> PAGE  \* MERGEFORMAT </w:instrText>
                          </w:r>
                          <w:r>
                            <w:fldChar w:fldCharType="separate"/>
                          </w:r>
                          <w:r>
                            <w:t>56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jdksg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s3EMUR+6ska5HoTbY8ImSm+5wgg7FcaZFXbTfuWleHwvWQ//1P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cY3ZLIAQAAmwMAAA4AAAAAAAAAAQAgAAAAHgEAAGRycy9lMm9Eb2Mu&#10;eG1sUEsFBgAAAAAGAAYAWQEAAFgFAAAAAA==&#10;">
              <v:fill on="f" focussize="0,0"/>
              <v:stroke on="f"/>
              <v:imagedata o:title=""/>
              <o:lock v:ext="edit" aspectratio="f"/>
              <v:textbox inset="0mm,0mm,0mm,0mm" style="mso-fit-shape-to-text:t;">
                <w:txbxContent>
                  <w:p w14:paraId="31247709">
                    <w:pPr>
                      <w:pStyle w:val="10"/>
                    </w:pPr>
                    <w:r>
                      <w:fldChar w:fldCharType="begin"/>
                    </w:r>
                    <w:r>
                      <w:instrText xml:space="preserve"> PAGE  \* MERGEFORMAT </w:instrText>
                    </w:r>
                    <w:r>
                      <w:fldChar w:fldCharType="separate"/>
                    </w:r>
                    <w:r>
                      <w:t>56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6C9FB">
    <w:pPr>
      <w:pBdr>
        <w:bottom w:val="none" w:color="auto" w:sz="0" w:space="1"/>
      </w:pBdr>
      <w:tabs>
        <w:tab w:val="center" w:pos="4153"/>
        <w:tab w:val="right" w:pos="8306"/>
      </w:tabs>
    </w:pPr>
  </w:p>
  <w:p w14:paraId="36DBB969">
    <w:pPr>
      <w:tabs>
        <w:tab w:val="center" w:pos="4153"/>
        <w:tab w:val="right"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57481">
    <w:pPr>
      <w:pStyle w:val="2"/>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3774440</wp:posOffset>
              </wp:positionH>
              <wp:positionV relativeFrom="page">
                <wp:posOffset>546735</wp:posOffset>
              </wp:positionV>
              <wp:extent cx="2361565" cy="151765"/>
              <wp:effectExtent l="0" t="0" r="0" b="0"/>
              <wp:wrapNone/>
              <wp:docPr id="7" name="文本框 7"/>
              <wp:cNvGraphicFramePr/>
              <a:graphic xmlns:a="http://schemas.openxmlformats.org/drawingml/2006/main">
                <a:graphicData uri="http://schemas.microsoft.com/office/word/2010/wordprocessingShape">
                  <wps:wsp>
                    <wps:cNvSpPr txBox="1"/>
                    <wps:spPr>
                      <a:xfrm>
                        <a:off x="0" y="0"/>
                        <a:ext cx="2361565" cy="151765"/>
                      </a:xfrm>
                      <a:prstGeom prst="rect">
                        <a:avLst/>
                      </a:prstGeom>
                      <a:noFill/>
                      <a:ln>
                        <a:noFill/>
                      </a:ln>
                    </wps:spPr>
                    <wps:txbx>
                      <w:txbxContent>
                        <w:p w14:paraId="2496053B">
                          <w:pPr>
                            <w:spacing w:line="239" w:lineRule="exact"/>
                            <w:jc w:val="left"/>
                            <w:rPr>
                              <w:sz w:val="20"/>
                            </w:rPr>
                          </w:pPr>
                        </w:p>
                      </w:txbxContent>
                    </wps:txbx>
                    <wps:bodyPr lIns="0" tIns="0" rIns="0" bIns="0" upright="1"/>
                  </wps:wsp>
                </a:graphicData>
              </a:graphic>
            </wp:anchor>
          </w:drawing>
        </mc:Choice>
        <mc:Fallback>
          <w:pict>
            <v:shape id="_x0000_s1026" o:spid="_x0000_s1026" o:spt="202" type="#_x0000_t202" style="position:absolute;left:0pt;margin-left:297.2pt;margin-top:43.05pt;height:11.95pt;width:185.95pt;mso-position-horizontal-relative:page;mso-position-vertical-relative:page;z-index:-251657216;mso-width-relative:page;mso-height-relative:page;" filled="f" stroked="f" coordsize="21600,21600" o:gfxdata="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6ddNpNkAAAAKAQAADwAAAAAAAAABACAAAAAiAAAAZHJzL2Rvd25yZXYueG1sUEsB&#10;AhQAFAAAAAgAh07iQH5S5vu7AQAAcgMAAA4AAAAAAAAAAQAgAAAAKAEAAGRycy9lMm9Eb2MueG1s&#10;UEsFBgAAAAAGAAYAWQEAAFUFAAAAAA==&#10;">
              <v:fill on="f" focussize="0,0"/>
              <v:stroke on="f"/>
              <v:imagedata o:title=""/>
              <o:lock v:ext="edit" aspectratio="f"/>
              <v:textbox inset="0mm,0mm,0mm,0mm">
                <w:txbxContent>
                  <w:p w14:paraId="2496053B">
                    <w:pPr>
                      <w:spacing w:line="239" w:lineRule="exact"/>
                      <w:jc w:val="left"/>
                      <w:rPr>
                        <w:sz w:val="20"/>
                      </w:rPr>
                    </w:pP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814705</wp:posOffset>
              </wp:positionH>
              <wp:positionV relativeFrom="page">
                <wp:posOffset>556895</wp:posOffset>
              </wp:positionV>
              <wp:extent cx="1168400" cy="1397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168400" cy="139700"/>
                      </a:xfrm>
                      <a:prstGeom prst="rect">
                        <a:avLst/>
                      </a:prstGeom>
                      <a:noFill/>
                      <a:ln>
                        <a:noFill/>
                      </a:ln>
                    </wps:spPr>
                    <wps:txbx>
                      <w:txbxContent>
                        <w:p w14:paraId="25B3C6FE">
                          <w:pPr>
                            <w:jc w:val="left"/>
                            <w:rPr>
                              <w:sz w:val="18"/>
                            </w:rPr>
                          </w:pPr>
                        </w:p>
                      </w:txbxContent>
                    </wps:txbx>
                    <wps:bodyPr lIns="0" tIns="0" rIns="0" bIns="0" upright="1"/>
                  </wps:wsp>
                </a:graphicData>
              </a:graphic>
            </wp:anchor>
          </w:drawing>
        </mc:Choice>
        <mc:Fallback>
          <w:pict>
            <v:shape id="_x0000_s1026" o:spid="_x0000_s1026" o:spt="202" type="#_x0000_t202" style="position:absolute;left:0pt;margin-left:64.15pt;margin-top:43.85pt;height:11pt;width:92pt;mso-position-horizontal-relative:page;mso-position-vertical-relative:page;z-index:-251656192;mso-width-relative:page;mso-height-relative:page;" filled="f" stroked="f" coordsize="21600,21600" o:gfxdata="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C15fDjYAAAACgEAAA8AAAAAAAAAAQAgAAAAIgAAAGRycy9kb3ducmV2LnhtbFBLAQIU&#10;ABQAAAAIAIdO4kA47uBXugEAAHIDAAAOAAAAAAAAAAEAIAAAACcBAABkcnMvZTJvRG9jLnhtbFBL&#10;BQYAAAAABgAGAFkBAABTBQAAAAA=&#10;">
              <v:fill on="f" focussize="0,0"/>
              <v:stroke on="f"/>
              <v:imagedata o:title=""/>
              <o:lock v:ext="edit" aspectratio="f"/>
              <v:textbox inset="0mm,0mm,0mm,0mm">
                <w:txbxContent>
                  <w:p w14:paraId="25B3C6FE">
                    <w:pPr>
                      <w:jc w:val="left"/>
                      <w:rPr>
                        <w:sz w:val="18"/>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EA71B">
    <w:pPr>
      <w:tabs>
        <w:tab w:val="center" w:pos="4153"/>
        <w:tab w:val="right" w:pos="8306"/>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8472B">
    <w:pP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C6D0E7"/>
    <w:multiLevelType w:val="singleLevel"/>
    <w:tmpl w:val="88C6D0E7"/>
    <w:lvl w:ilvl="0" w:tentative="0">
      <w:start w:val="2"/>
      <w:numFmt w:val="decimal"/>
      <w:lvlText w:val="%1."/>
      <w:lvlJc w:val="left"/>
      <w:pPr>
        <w:tabs>
          <w:tab w:val="left" w:pos="312"/>
        </w:tabs>
      </w:pPr>
    </w:lvl>
  </w:abstractNum>
  <w:abstractNum w:abstractNumId="1">
    <w:nsid w:val="B2CE8721"/>
    <w:multiLevelType w:val="singleLevel"/>
    <w:tmpl w:val="B2CE8721"/>
    <w:lvl w:ilvl="0" w:tentative="0">
      <w:start w:val="1"/>
      <w:numFmt w:val="decimal"/>
      <w:suff w:val="nothing"/>
      <w:lvlText w:val="%1、"/>
      <w:lvlJc w:val="left"/>
    </w:lvl>
  </w:abstractNum>
  <w:abstractNum w:abstractNumId="2">
    <w:nsid w:val="D6659358"/>
    <w:multiLevelType w:val="singleLevel"/>
    <w:tmpl w:val="D6659358"/>
    <w:lvl w:ilvl="0" w:tentative="0">
      <w:start w:val="5"/>
      <w:numFmt w:val="decimal"/>
      <w:lvlText w:val="%1."/>
      <w:lvlJc w:val="left"/>
      <w:pPr>
        <w:tabs>
          <w:tab w:val="left" w:pos="312"/>
        </w:tabs>
      </w:pPr>
    </w:lvl>
  </w:abstractNum>
  <w:abstractNum w:abstractNumId="3">
    <w:nsid w:val="6363C030"/>
    <w:multiLevelType w:val="singleLevel"/>
    <w:tmpl w:val="6363C030"/>
    <w:lvl w:ilvl="0" w:tentative="0">
      <w:start w:val="4"/>
      <w:numFmt w:val="chineseCounting"/>
      <w:suff w:val="space"/>
      <w:lvlText w:val="第%1章"/>
      <w:lvlJc w:val="left"/>
      <w:rPr>
        <w:rFonts w:hint="eastAsia"/>
      </w:rPr>
    </w:lvl>
  </w:abstractNum>
  <w:abstractNum w:abstractNumId="4">
    <w:nsid w:val="6E35B0DB"/>
    <w:multiLevelType w:val="singleLevel"/>
    <w:tmpl w:val="6E35B0DB"/>
    <w:lvl w:ilvl="0" w:tentative="0">
      <w:start w:val="1"/>
      <w:numFmt w:val="decimal"/>
      <w:suff w:val="nothing"/>
      <w:lvlText w:val="（%1）"/>
      <w:lvlJc w:val="left"/>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6791"/>
    <w:rsid w:val="00936276"/>
    <w:rsid w:val="00E02DB2"/>
    <w:rsid w:val="015E4AD6"/>
    <w:rsid w:val="01D152A8"/>
    <w:rsid w:val="01E4322D"/>
    <w:rsid w:val="026779BA"/>
    <w:rsid w:val="03B33E84"/>
    <w:rsid w:val="03F51722"/>
    <w:rsid w:val="04161698"/>
    <w:rsid w:val="0432076D"/>
    <w:rsid w:val="055E6E53"/>
    <w:rsid w:val="06F86E33"/>
    <w:rsid w:val="077437A6"/>
    <w:rsid w:val="079A613C"/>
    <w:rsid w:val="080F7972"/>
    <w:rsid w:val="097C3D4B"/>
    <w:rsid w:val="0A4C4C2B"/>
    <w:rsid w:val="0A9A6B7F"/>
    <w:rsid w:val="0ACA17BF"/>
    <w:rsid w:val="0BFB22A3"/>
    <w:rsid w:val="0C5E1E2E"/>
    <w:rsid w:val="0CB35CD6"/>
    <w:rsid w:val="0DC9777B"/>
    <w:rsid w:val="0E19425F"/>
    <w:rsid w:val="0E325320"/>
    <w:rsid w:val="0EA77ABC"/>
    <w:rsid w:val="0EC41134"/>
    <w:rsid w:val="0EE505E5"/>
    <w:rsid w:val="0EFD592E"/>
    <w:rsid w:val="0F13408E"/>
    <w:rsid w:val="0F267CB0"/>
    <w:rsid w:val="0F5961E6"/>
    <w:rsid w:val="0F90172D"/>
    <w:rsid w:val="10120F66"/>
    <w:rsid w:val="10240C99"/>
    <w:rsid w:val="103C2486"/>
    <w:rsid w:val="10963B94"/>
    <w:rsid w:val="10FD7E68"/>
    <w:rsid w:val="11365128"/>
    <w:rsid w:val="126D56D4"/>
    <w:rsid w:val="12854231"/>
    <w:rsid w:val="12B91B6C"/>
    <w:rsid w:val="12E806A4"/>
    <w:rsid w:val="13420CEC"/>
    <w:rsid w:val="145B75D5"/>
    <w:rsid w:val="14667AD2"/>
    <w:rsid w:val="14B55A11"/>
    <w:rsid w:val="1557566D"/>
    <w:rsid w:val="155E61A1"/>
    <w:rsid w:val="15FA6724"/>
    <w:rsid w:val="161F4365"/>
    <w:rsid w:val="16DA4390"/>
    <w:rsid w:val="173128C6"/>
    <w:rsid w:val="176A5B2B"/>
    <w:rsid w:val="177050E5"/>
    <w:rsid w:val="17FA6EAF"/>
    <w:rsid w:val="18365A0D"/>
    <w:rsid w:val="184620F4"/>
    <w:rsid w:val="19143FA0"/>
    <w:rsid w:val="19420F57"/>
    <w:rsid w:val="19AD1CFF"/>
    <w:rsid w:val="19D92AF4"/>
    <w:rsid w:val="19E047EA"/>
    <w:rsid w:val="19E41BC5"/>
    <w:rsid w:val="1A081A36"/>
    <w:rsid w:val="1A2D1B20"/>
    <w:rsid w:val="1A312930"/>
    <w:rsid w:val="1A564145"/>
    <w:rsid w:val="1AA11EB5"/>
    <w:rsid w:val="1BEF69E6"/>
    <w:rsid w:val="1C9B3B64"/>
    <w:rsid w:val="1CFA06E0"/>
    <w:rsid w:val="1D0460DA"/>
    <w:rsid w:val="1D0D1432"/>
    <w:rsid w:val="1DD04F97"/>
    <w:rsid w:val="1DF75C3F"/>
    <w:rsid w:val="1E116D00"/>
    <w:rsid w:val="1E227E15"/>
    <w:rsid w:val="1F0203E2"/>
    <w:rsid w:val="1F642E60"/>
    <w:rsid w:val="1F7E67D6"/>
    <w:rsid w:val="1FF70178"/>
    <w:rsid w:val="204F20EF"/>
    <w:rsid w:val="2059498F"/>
    <w:rsid w:val="20A15EE7"/>
    <w:rsid w:val="20DA5B82"/>
    <w:rsid w:val="20E83C4F"/>
    <w:rsid w:val="216D6944"/>
    <w:rsid w:val="21A77563"/>
    <w:rsid w:val="21B604F3"/>
    <w:rsid w:val="22487659"/>
    <w:rsid w:val="22636E4D"/>
    <w:rsid w:val="23233C10"/>
    <w:rsid w:val="234E1FEC"/>
    <w:rsid w:val="237A70F6"/>
    <w:rsid w:val="23E32EED"/>
    <w:rsid w:val="25382DC5"/>
    <w:rsid w:val="25C805EC"/>
    <w:rsid w:val="25F12B2C"/>
    <w:rsid w:val="260B392E"/>
    <w:rsid w:val="269F7882"/>
    <w:rsid w:val="283A6824"/>
    <w:rsid w:val="28B210E0"/>
    <w:rsid w:val="28CF7FC1"/>
    <w:rsid w:val="28D92B11"/>
    <w:rsid w:val="28F27B0B"/>
    <w:rsid w:val="29762687"/>
    <w:rsid w:val="299A5F1B"/>
    <w:rsid w:val="29A22F02"/>
    <w:rsid w:val="2A6428AE"/>
    <w:rsid w:val="2A707DA2"/>
    <w:rsid w:val="2BE912BD"/>
    <w:rsid w:val="2C2965E5"/>
    <w:rsid w:val="2C3A38C6"/>
    <w:rsid w:val="2C4E7372"/>
    <w:rsid w:val="2C5030EA"/>
    <w:rsid w:val="2DC17D9D"/>
    <w:rsid w:val="2E1E3349"/>
    <w:rsid w:val="2E5F5866"/>
    <w:rsid w:val="2E64504B"/>
    <w:rsid w:val="2E7035CF"/>
    <w:rsid w:val="2EA25753"/>
    <w:rsid w:val="2F662C24"/>
    <w:rsid w:val="301E705B"/>
    <w:rsid w:val="305C2F45"/>
    <w:rsid w:val="30A47041"/>
    <w:rsid w:val="33D068BE"/>
    <w:rsid w:val="342515D6"/>
    <w:rsid w:val="342E1F62"/>
    <w:rsid w:val="348A2B3A"/>
    <w:rsid w:val="35265532"/>
    <w:rsid w:val="353E75DF"/>
    <w:rsid w:val="353F3664"/>
    <w:rsid w:val="35777939"/>
    <w:rsid w:val="35D22DC1"/>
    <w:rsid w:val="35E623C9"/>
    <w:rsid w:val="364D069A"/>
    <w:rsid w:val="37783FC2"/>
    <w:rsid w:val="387E6D29"/>
    <w:rsid w:val="388365F5"/>
    <w:rsid w:val="38FF5DE7"/>
    <w:rsid w:val="398074EE"/>
    <w:rsid w:val="398F3185"/>
    <w:rsid w:val="3A5626EB"/>
    <w:rsid w:val="3A7D77A0"/>
    <w:rsid w:val="3B2E0A9A"/>
    <w:rsid w:val="3B64626A"/>
    <w:rsid w:val="3C882D2E"/>
    <w:rsid w:val="3C940819"/>
    <w:rsid w:val="3CC55BCF"/>
    <w:rsid w:val="3CC93548"/>
    <w:rsid w:val="3CD20866"/>
    <w:rsid w:val="3CFB62B9"/>
    <w:rsid w:val="3D421947"/>
    <w:rsid w:val="3D5B438C"/>
    <w:rsid w:val="3DC929A3"/>
    <w:rsid w:val="3E565C0C"/>
    <w:rsid w:val="3E6248AF"/>
    <w:rsid w:val="3F2A1578"/>
    <w:rsid w:val="3FDD4A1A"/>
    <w:rsid w:val="40835745"/>
    <w:rsid w:val="40BA692C"/>
    <w:rsid w:val="40DE6ABE"/>
    <w:rsid w:val="417B4BF7"/>
    <w:rsid w:val="418A4550"/>
    <w:rsid w:val="41DB278B"/>
    <w:rsid w:val="42736CB4"/>
    <w:rsid w:val="434075BC"/>
    <w:rsid w:val="43BE4985"/>
    <w:rsid w:val="43C24475"/>
    <w:rsid w:val="446948F1"/>
    <w:rsid w:val="44BB75F5"/>
    <w:rsid w:val="454021A0"/>
    <w:rsid w:val="455806FF"/>
    <w:rsid w:val="456714AE"/>
    <w:rsid w:val="46184820"/>
    <w:rsid w:val="465515D1"/>
    <w:rsid w:val="46965D88"/>
    <w:rsid w:val="480906D3"/>
    <w:rsid w:val="492B486B"/>
    <w:rsid w:val="49351245"/>
    <w:rsid w:val="49EE2473"/>
    <w:rsid w:val="4B8E2E8F"/>
    <w:rsid w:val="4CA54934"/>
    <w:rsid w:val="4CBB5F06"/>
    <w:rsid w:val="4D3161C8"/>
    <w:rsid w:val="4D703947"/>
    <w:rsid w:val="4D9E78F3"/>
    <w:rsid w:val="4E2E7279"/>
    <w:rsid w:val="4E4A7138"/>
    <w:rsid w:val="4E807407"/>
    <w:rsid w:val="4F351F9F"/>
    <w:rsid w:val="4F386687"/>
    <w:rsid w:val="4F98252E"/>
    <w:rsid w:val="4FAB462C"/>
    <w:rsid w:val="4FD55530"/>
    <w:rsid w:val="4FF534DD"/>
    <w:rsid w:val="50037F6F"/>
    <w:rsid w:val="50570FD0"/>
    <w:rsid w:val="50D1539F"/>
    <w:rsid w:val="5108493A"/>
    <w:rsid w:val="513C0B2E"/>
    <w:rsid w:val="5201085F"/>
    <w:rsid w:val="530749F3"/>
    <w:rsid w:val="536F17F8"/>
    <w:rsid w:val="547E3308"/>
    <w:rsid w:val="54946A24"/>
    <w:rsid w:val="549E559D"/>
    <w:rsid w:val="558077B3"/>
    <w:rsid w:val="55CF7C7E"/>
    <w:rsid w:val="59372DB8"/>
    <w:rsid w:val="5947124D"/>
    <w:rsid w:val="598652D1"/>
    <w:rsid w:val="59FB5B93"/>
    <w:rsid w:val="5A3B68D8"/>
    <w:rsid w:val="5A5C0C66"/>
    <w:rsid w:val="5A8C35A9"/>
    <w:rsid w:val="5B24736C"/>
    <w:rsid w:val="5BB4249E"/>
    <w:rsid w:val="5BBD57F6"/>
    <w:rsid w:val="5C277114"/>
    <w:rsid w:val="5CE60816"/>
    <w:rsid w:val="5DB95077"/>
    <w:rsid w:val="5E543AC4"/>
    <w:rsid w:val="5E6D1040"/>
    <w:rsid w:val="5E9B589D"/>
    <w:rsid w:val="5EC7698C"/>
    <w:rsid w:val="5ECE1AC8"/>
    <w:rsid w:val="5F1F6AEE"/>
    <w:rsid w:val="5FC1162D"/>
    <w:rsid w:val="5FD749AD"/>
    <w:rsid w:val="605E50CE"/>
    <w:rsid w:val="608D2A8C"/>
    <w:rsid w:val="60C168E2"/>
    <w:rsid w:val="613876CD"/>
    <w:rsid w:val="620C2EA8"/>
    <w:rsid w:val="62FA7D96"/>
    <w:rsid w:val="63351E60"/>
    <w:rsid w:val="63B82D47"/>
    <w:rsid w:val="63CE4319"/>
    <w:rsid w:val="63D45F7A"/>
    <w:rsid w:val="64961430"/>
    <w:rsid w:val="64CF20F6"/>
    <w:rsid w:val="65F62326"/>
    <w:rsid w:val="66886A01"/>
    <w:rsid w:val="66DC3F6C"/>
    <w:rsid w:val="67F544A2"/>
    <w:rsid w:val="682330F5"/>
    <w:rsid w:val="686B482C"/>
    <w:rsid w:val="6870599E"/>
    <w:rsid w:val="68804B98"/>
    <w:rsid w:val="68A67612"/>
    <w:rsid w:val="68E41346"/>
    <w:rsid w:val="693735BE"/>
    <w:rsid w:val="694309C7"/>
    <w:rsid w:val="69821DEB"/>
    <w:rsid w:val="6A9F4709"/>
    <w:rsid w:val="6AD2649C"/>
    <w:rsid w:val="6ADA504D"/>
    <w:rsid w:val="6AF7565C"/>
    <w:rsid w:val="6B8A321B"/>
    <w:rsid w:val="6BCD3C5C"/>
    <w:rsid w:val="6CC14A1B"/>
    <w:rsid w:val="6D031649"/>
    <w:rsid w:val="6D3B2A1F"/>
    <w:rsid w:val="6D442E7A"/>
    <w:rsid w:val="6DE0518A"/>
    <w:rsid w:val="6E25722B"/>
    <w:rsid w:val="6E2F3C06"/>
    <w:rsid w:val="6FAA3E8C"/>
    <w:rsid w:val="6FC0545D"/>
    <w:rsid w:val="707B5D4B"/>
    <w:rsid w:val="713425B4"/>
    <w:rsid w:val="72030E21"/>
    <w:rsid w:val="73155AC0"/>
    <w:rsid w:val="736305DA"/>
    <w:rsid w:val="744C2B5D"/>
    <w:rsid w:val="74CC2540"/>
    <w:rsid w:val="754E7067"/>
    <w:rsid w:val="76413926"/>
    <w:rsid w:val="7680203D"/>
    <w:rsid w:val="7725204A"/>
    <w:rsid w:val="772938E8"/>
    <w:rsid w:val="773878D0"/>
    <w:rsid w:val="77467A9B"/>
    <w:rsid w:val="778C1784"/>
    <w:rsid w:val="77900C69"/>
    <w:rsid w:val="78140995"/>
    <w:rsid w:val="783822A8"/>
    <w:rsid w:val="78462278"/>
    <w:rsid w:val="79305402"/>
    <w:rsid w:val="79D264B9"/>
    <w:rsid w:val="7AEC35AA"/>
    <w:rsid w:val="7B62561B"/>
    <w:rsid w:val="7BAE0860"/>
    <w:rsid w:val="7BEE3352"/>
    <w:rsid w:val="7CCB71F0"/>
    <w:rsid w:val="7D0A5F6A"/>
    <w:rsid w:val="7DD56578"/>
    <w:rsid w:val="7E772FB0"/>
    <w:rsid w:val="7EB50157"/>
    <w:rsid w:val="7FED5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nhideWhenUsed="0" w:uiPriority="1" w:semiHidden="0" w:name="heading 7"/>
    <w:lsdException w:qFormat="1" w:unhideWhenUsed="0" w:uiPriority="1"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3"/>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pageBreakBefore/>
      <w:spacing w:after="150" w:afterLines="150"/>
      <w:jc w:val="center"/>
      <w:outlineLvl w:val="0"/>
    </w:pPr>
    <w:rPr>
      <w:rFonts w:asciiTheme="minorAscii" w:hAnsiTheme="minorAscii"/>
      <w:b/>
      <w:bCs/>
      <w:kern w:val="44"/>
      <w:sz w:val="32"/>
      <w:szCs w:val="48"/>
      <w:lang w:bidi="ar"/>
    </w:rPr>
  </w:style>
  <w:style w:type="paragraph" w:styleId="4">
    <w:name w:val="heading 2"/>
    <w:basedOn w:val="1"/>
    <w:next w:val="1"/>
    <w:link w:val="18"/>
    <w:semiHidden/>
    <w:unhideWhenUsed/>
    <w:qFormat/>
    <w:uiPriority w:val="0"/>
    <w:pPr>
      <w:spacing w:before="0" w:beforeAutospacing="0" w:after="150" w:afterLines="150" w:afterAutospacing="0" w:line="360" w:lineRule="auto"/>
      <w:ind w:firstLine="0" w:firstLineChars="0"/>
      <w:jc w:val="center"/>
      <w:outlineLvl w:val="1"/>
    </w:pPr>
    <w:rPr>
      <w:rFonts w:cs="宋体" w:asciiTheme="minorAscii" w:hAnsiTheme="minorAscii"/>
      <w:b/>
      <w:bCs/>
      <w:kern w:val="0"/>
      <w:sz w:val="30"/>
      <w:szCs w:val="36"/>
      <w:lang w:bidi="ar"/>
    </w:rPr>
  </w:style>
  <w:style w:type="paragraph" w:styleId="5">
    <w:name w:val="heading 3"/>
    <w:basedOn w:val="1"/>
    <w:next w:val="1"/>
    <w:qFormat/>
    <w:uiPriority w:val="99"/>
    <w:pPr>
      <w:autoSpaceDE w:val="0"/>
      <w:autoSpaceDN w:val="0"/>
      <w:adjustRightInd w:val="0"/>
      <w:spacing w:before="16"/>
      <w:jc w:val="left"/>
      <w:outlineLvl w:val="2"/>
    </w:pPr>
    <w:rPr>
      <w:rFonts w:ascii="仿宋_GB2312" w:eastAsia="仿宋_GB2312"/>
      <w:b/>
      <w:kern w:val="0"/>
      <w:sz w:val="24"/>
      <w:szCs w:val="28"/>
    </w:rPr>
  </w:style>
  <w:style w:type="paragraph" w:styleId="6">
    <w:name w:val="heading 4"/>
    <w:basedOn w:val="1"/>
    <w:next w:val="1"/>
    <w:qFormat/>
    <w:uiPriority w:val="99"/>
    <w:pPr>
      <w:keepNext/>
      <w:keepLines/>
      <w:spacing w:before="280" w:after="290" w:line="376" w:lineRule="auto"/>
      <w:outlineLvl w:val="3"/>
    </w:pPr>
    <w:rPr>
      <w:rFonts w:ascii="等线 Light" w:hAnsi="等线 Light" w:eastAsia="等线 Light"/>
      <w:b/>
      <w:bCs/>
      <w:sz w:val="28"/>
      <w:szCs w:val="28"/>
    </w:rPr>
  </w:style>
  <w:style w:type="paragraph" w:styleId="7">
    <w:name w:val="heading 7"/>
    <w:basedOn w:val="1"/>
    <w:next w:val="1"/>
    <w:qFormat/>
    <w:uiPriority w:val="1"/>
    <w:pPr>
      <w:ind w:left="883"/>
      <w:outlineLvl w:val="6"/>
    </w:pPr>
    <w:rPr>
      <w:rFonts w:ascii="宋体" w:hAnsi="宋体" w:eastAsia="宋体" w:cs="宋体"/>
      <w:b/>
      <w:bCs/>
      <w:sz w:val="24"/>
      <w:szCs w:val="24"/>
      <w:lang w:val="zh-CN" w:eastAsia="zh-CN" w:bidi="zh-CN"/>
    </w:rPr>
  </w:style>
  <w:style w:type="paragraph" w:styleId="8">
    <w:name w:val="heading 8"/>
    <w:basedOn w:val="1"/>
    <w:next w:val="1"/>
    <w:qFormat/>
    <w:uiPriority w:val="1"/>
    <w:pPr>
      <w:ind w:left="823"/>
      <w:outlineLvl w:val="7"/>
    </w:pPr>
    <w:rPr>
      <w:rFonts w:ascii="宋体" w:hAnsi="宋体" w:eastAsia="宋体" w:cs="宋体"/>
      <w:b/>
      <w:bCs/>
      <w:sz w:val="21"/>
      <w:szCs w:val="21"/>
      <w:lang w:val="zh-CN" w:eastAsia="zh-CN" w:bidi="zh-CN"/>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rPr>
      <w:sz w:val="26"/>
    </w:rPr>
  </w:style>
  <w:style w:type="paragraph" w:styleId="9">
    <w:name w:val="annotation text"/>
    <w:basedOn w:val="1"/>
    <w:qFormat/>
    <w:uiPriority w:val="0"/>
    <w:pPr>
      <w:jc w:val="left"/>
    </w:p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toc 1"/>
    <w:basedOn w:val="1"/>
    <w:next w:val="1"/>
    <w:qFormat/>
    <w:uiPriority w:val="39"/>
    <w:pPr>
      <w:spacing w:before="120" w:after="120"/>
      <w:jc w:val="left"/>
    </w:pPr>
    <w:rPr>
      <w:rFonts w:ascii="Calibri" w:hAnsi="Calibri" w:eastAsia="仿宋_GB2312"/>
      <w:b/>
      <w:bCs/>
      <w:caps/>
      <w:kern w:val="0"/>
      <w:sz w:val="28"/>
      <w:szCs w:val="20"/>
    </w:rPr>
  </w:style>
  <w:style w:type="paragraph" w:styleId="12">
    <w:name w:val="toc 2"/>
    <w:basedOn w:val="1"/>
    <w:next w:val="1"/>
    <w:qFormat/>
    <w:uiPriority w:val="39"/>
    <w:pPr>
      <w:tabs>
        <w:tab w:val="right" w:leader="dot" w:pos="8609"/>
      </w:tabs>
      <w:spacing w:line="240" w:lineRule="atLeast"/>
      <w:ind w:left="210"/>
      <w:jc w:val="distribute"/>
    </w:pPr>
    <w:rPr>
      <w:rFonts w:ascii="宋体" w:hAnsi="宋体" w:eastAsia="宋体"/>
      <w:b/>
      <w:smallCaps/>
      <w:szCs w:val="21"/>
    </w:rPr>
  </w:style>
  <w:style w:type="paragraph" w:styleId="13">
    <w:name w:val="Normal (Web)"/>
    <w:basedOn w:val="1"/>
    <w:unhideWhenUsed/>
    <w:qFormat/>
    <w:uiPriority w:val="99"/>
    <w:rPr>
      <w:sz w:val="24"/>
    </w:rPr>
  </w:style>
  <w:style w:type="paragraph" w:styleId="14">
    <w:name w:val="Title"/>
    <w:basedOn w:val="1"/>
    <w:next w:val="1"/>
    <w:link w:val="22"/>
    <w:qFormat/>
    <w:uiPriority w:val="0"/>
    <w:pPr>
      <w:spacing w:before="240" w:after="60"/>
      <w:jc w:val="center"/>
      <w:outlineLvl w:val="0"/>
    </w:pPr>
    <w:rPr>
      <w:rFonts w:ascii="等线 Light" w:hAnsi="等线 Light"/>
      <w:b/>
      <w:bCs/>
      <w:sz w:val="32"/>
      <w:szCs w:val="32"/>
    </w:rPr>
  </w:style>
  <w:style w:type="character" w:styleId="17">
    <w:name w:val="Strong"/>
    <w:basedOn w:val="16"/>
    <w:qFormat/>
    <w:uiPriority w:val="0"/>
    <w:rPr>
      <w:b/>
    </w:rPr>
  </w:style>
  <w:style w:type="character" w:customStyle="1" w:styleId="18">
    <w:name w:val="标题 2 Char"/>
    <w:link w:val="4"/>
    <w:qFormat/>
    <w:uiPriority w:val="0"/>
    <w:rPr>
      <w:rFonts w:hint="default" w:cs="宋体" w:asciiTheme="minorAscii" w:hAnsiTheme="minorAscii" w:eastAsiaTheme="minorEastAsia"/>
      <w:b/>
      <w:bCs/>
      <w:kern w:val="0"/>
      <w:sz w:val="30"/>
      <w:szCs w:val="36"/>
      <w:lang w:bidi="ar"/>
    </w:rPr>
  </w:style>
  <w:style w:type="paragraph" w:customStyle="1" w:styleId="19">
    <w:name w:val="Table Paragraph"/>
    <w:basedOn w:val="1"/>
    <w:qFormat/>
    <w:uiPriority w:val="1"/>
    <w:rPr>
      <w:rFonts w:ascii="宋体" w:hAnsi="宋体" w:eastAsia="宋体" w:cs="宋体"/>
      <w:lang w:val="zh-CN" w:eastAsia="zh-CN" w:bidi="zh-CN"/>
    </w:rPr>
  </w:style>
  <w:style w:type="paragraph" w:styleId="20">
    <w:name w:val="List Paragraph"/>
    <w:basedOn w:val="1"/>
    <w:qFormat/>
    <w:uiPriority w:val="1"/>
    <w:pPr>
      <w:ind w:left="212" w:hanging="486"/>
    </w:pPr>
    <w:rPr>
      <w:rFonts w:ascii="宋体" w:hAnsi="宋体" w:eastAsia="宋体" w:cs="宋体"/>
      <w:lang w:val="zh-CN" w:eastAsia="zh-CN" w:bidi="zh-CN"/>
    </w:rPr>
  </w:style>
  <w:style w:type="paragraph" w:customStyle="1" w:styleId="21">
    <w:name w:val="目录 53"/>
    <w:next w:val="1"/>
    <w:qFormat/>
    <w:uiPriority w:val="0"/>
    <w:pPr>
      <w:wordWrap w:val="0"/>
      <w:ind w:left="1275"/>
      <w:jc w:val="both"/>
    </w:pPr>
    <w:rPr>
      <w:rFonts w:ascii="Calibri" w:hAnsi="Calibri" w:eastAsia="宋体" w:cs="Times New Roman"/>
      <w:sz w:val="21"/>
      <w:lang w:val="en-US" w:eastAsia="zh-CN" w:bidi="ar-SA"/>
    </w:rPr>
  </w:style>
  <w:style w:type="character" w:customStyle="1" w:styleId="22">
    <w:name w:val="标题 Char"/>
    <w:link w:val="14"/>
    <w:qFormat/>
    <w:uiPriority w:val="0"/>
    <w:rPr>
      <w:rFonts w:ascii="等线 Light" w:hAnsi="等线 Light"/>
      <w:b/>
      <w:bCs/>
      <w:sz w:val="32"/>
      <w:szCs w:val="32"/>
    </w:rPr>
  </w:style>
  <w:style w:type="character" w:customStyle="1" w:styleId="23">
    <w:name w:val="NormalCharacter"/>
    <w:link w:val="1"/>
    <w:semiHidden/>
    <w:qFormat/>
    <w:uiPriority w:val="0"/>
    <w:rPr>
      <w:rFonts w:ascii="Times New Roman" w:hAnsi="Times New Roman" w:eastAsia="宋体" w:cs="Times New Roman"/>
      <w:kern w:val="2"/>
      <w:sz w:val="21"/>
      <w:szCs w:val="24"/>
      <w:lang w:val="en-US" w:eastAsia="zh-CN" w:bidi="ar-SA"/>
    </w:rPr>
  </w:style>
  <w:style w:type="paragraph" w:customStyle="1" w:styleId="24">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 w:type="paragraph" w:customStyle="1" w:styleId="25">
    <w:name w:val="Table Text"/>
    <w:basedOn w:val="1"/>
    <w:semiHidden/>
    <w:qFormat/>
    <w:uiPriority w:val="0"/>
    <w:rPr>
      <w:rFonts w:ascii="宋体" w:hAnsi="宋体" w:eastAsia="宋体" w:cs="宋体"/>
      <w:sz w:val="20"/>
      <w:szCs w:val="20"/>
      <w:lang w:val="en-US" w:eastAsia="en-US" w:bidi="ar-SA"/>
    </w:rPr>
  </w:style>
  <w:style w:type="table" w:customStyle="1" w:styleId="2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9664</Words>
  <Characters>10167</Characters>
  <Lines>0</Lines>
  <Paragraphs>0</Paragraphs>
  <TotalTime>18</TotalTime>
  <ScaleCrop>false</ScaleCrop>
  <LinksUpToDate>false</LinksUpToDate>
  <CharactersWithSpaces>11489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2024-11-06T06:46:00Z</dcterms:created>
  <dc:creator>86178</dc:creator>
  <cp:lastModifiedBy>意随心动</cp:lastModifiedBy>
  <cp:lastPrinted>2025-07-27T05:09:00Z</cp:lastPrinted>
  <dcterms:modified xsi:type="dcterms:W3CDTF">2026-08-04T09:59:22Z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C7F4CD3B14D74E68A814BD8094B18F95_13</vt:lpwstr>
  </property>
  <property fmtid="{D5CDD505-2E9C-101B-9397-08002B2CF9AE}" pid="4" name="KSOTemplateDocerSaveRecord">
    <vt:lpwstr>eyJoZGlkIjoiMWE5ODExNzhiZWJhMTM0MjhkODI1ZGZkNWVlNDNjMmIiLCJ1c2VySWQiOiI1MjU5MDQxODUifQ==</vt:lpwstr>
  </property>
</Properties>
</file>